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484CCD" w14:textId="3026F9C2" w:rsidR="00FE1382" w:rsidRDefault="0000000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Introductio</w:t>
      </w:r>
      <w:r w:rsidR="00FE1382">
        <w:rPr>
          <w:rFonts w:ascii="Times New Roman" w:eastAsia="Times New Roman" w:hAnsi="Times New Roman" w:cs="Times New Roman"/>
          <w:b/>
          <w:sz w:val="24"/>
          <w:szCs w:val="24"/>
        </w:rPr>
        <w:t>n and Project Need</w:t>
      </w:r>
    </w:p>
    <w:p w14:paraId="3D1326FF" w14:textId="77777777" w:rsidR="00CE7769" w:rsidRDefault="00FE1382" w:rsidP="00FE1382">
      <w:pPr>
        <w:rPr>
          <w:rFonts w:ascii="Times New Roman" w:eastAsia="Times New Roman" w:hAnsi="Times New Roman" w:cs="Times New Roman"/>
          <w:bCs/>
          <w:sz w:val="24"/>
          <w:szCs w:val="24"/>
        </w:rPr>
      </w:pPr>
      <w:r w:rsidRPr="00FE1382">
        <w:rPr>
          <w:rFonts w:ascii="Times New Roman" w:eastAsia="Times New Roman" w:hAnsi="Times New Roman" w:cs="Times New Roman"/>
          <w:bCs/>
          <w:sz w:val="24"/>
          <w:szCs w:val="24"/>
        </w:rPr>
        <w:tab/>
        <w:t xml:space="preserve">Access to fresh, local, affordable food is an integral part of healthy and thriving communities. Consumers in some of the most rural parts of Herkimer County, in the </w:t>
      </w:r>
      <w:r w:rsidRPr="00FE1382">
        <w:rPr>
          <w:rFonts w:ascii="Times New Roman" w:eastAsia="Times New Roman" w:hAnsi="Times New Roman" w:cs="Times New Roman"/>
          <w:bCs/>
          <w:sz w:val="24"/>
          <w:szCs w:val="24"/>
        </w:rPr>
        <w:t>Adirondack Park</w:t>
      </w:r>
      <w:r w:rsidRPr="00FE1382">
        <w:rPr>
          <w:rFonts w:ascii="Times New Roman" w:eastAsia="Times New Roman" w:hAnsi="Times New Roman" w:cs="Times New Roman"/>
          <w:bCs/>
          <w:sz w:val="24"/>
          <w:szCs w:val="24"/>
        </w:rPr>
        <w:t xml:space="preserve">, have low food access and few options to access local fresh produce and products. Low access is largely in part due to limited supply chains, lack of regional connectivity, and lack of resources. </w:t>
      </w:r>
      <w:r w:rsidR="00CE7769" w:rsidRPr="00CE7769">
        <w:rPr>
          <w:rFonts w:ascii="Times New Roman" w:eastAsia="Times New Roman" w:hAnsi="Times New Roman" w:cs="Times New Roman"/>
          <w:bCs/>
          <w:sz w:val="24"/>
          <w:szCs w:val="24"/>
        </w:rPr>
        <w:t xml:space="preserve">There is a tremendous gap in services, research, and projects targeting the Herkimer County and western portion of the </w:t>
      </w:r>
      <w:r w:rsidR="00CE7769" w:rsidRPr="00CE7769">
        <w:rPr>
          <w:rFonts w:ascii="Times New Roman" w:eastAsia="Times New Roman" w:hAnsi="Times New Roman" w:cs="Times New Roman"/>
          <w:bCs/>
          <w:sz w:val="24"/>
          <w:szCs w:val="24"/>
        </w:rPr>
        <w:t>Adirondack Park</w:t>
      </w:r>
      <w:r w:rsidR="00CE7769" w:rsidRPr="00CE7769">
        <w:rPr>
          <w:rFonts w:ascii="Times New Roman" w:eastAsia="Times New Roman" w:hAnsi="Times New Roman" w:cs="Times New Roman"/>
          <w:bCs/>
          <w:sz w:val="24"/>
          <w:szCs w:val="24"/>
        </w:rPr>
        <w:t xml:space="preserve">, despite the demand for local food. Importantly, there has been a surge of similar food projects in the eastern portion of the </w:t>
      </w:r>
      <w:r w:rsidR="00CE7769" w:rsidRPr="00CE7769">
        <w:rPr>
          <w:rFonts w:ascii="Times New Roman" w:eastAsia="Times New Roman" w:hAnsi="Times New Roman" w:cs="Times New Roman"/>
          <w:bCs/>
          <w:sz w:val="24"/>
          <w:szCs w:val="24"/>
        </w:rPr>
        <w:t>Adirondack Park</w:t>
      </w:r>
      <w:r w:rsidR="00CE7769" w:rsidRPr="00CE7769">
        <w:rPr>
          <w:rFonts w:ascii="Times New Roman" w:eastAsia="Times New Roman" w:hAnsi="Times New Roman" w:cs="Times New Roman"/>
          <w:bCs/>
          <w:sz w:val="24"/>
          <w:szCs w:val="24"/>
        </w:rPr>
        <w:t xml:space="preserve">, indicating the food accessibility challenges of the region. Yet, these organizations and projects largely leave out Herkimer County. </w:t>
      </w:r>
    </w:p>
    <w:p w14:paraId="121F9442" w14:textId="79DDF124" w:rsidR="00FE1382" w:rsidRPr="00CE7769" w:rsidRDefault="00FE1382" w:rsidP="00CE7769">
      <w:pPr>
        <w:ind w:firstLine="72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The Mohawk Valley Economic Development District, i</w:t>
      </w:r>
      <w:r w:rsidRPr="00FE1382">
        <w:rPr>
          <w:rFonts w:ascii="Times New Roman" w:eastAsia="Times New Roman" w:hAnsi="Times New Roman" w:cs="Times New Roman"/>
          <w:bCs/>
          <w:sz w:val="24"/>
          <w:szCs w:val="24"/>
        </w:rPr>
        <w:t xml:space="preserve">n partnership with Cornell Cooperative Extension - Herkimer County, Herkimer County, and </w:t>
      </w:r>
      <w:r>
        <w:rPr>
          <w:rFonts w:ascii="Times New Roman" w:eastAsia="Times New Roman" w:hAnsi="Times New Roman" w:cs="Times New Roman"/>
          <w:bCs/>
          <w:sz w:val="24"/>
          <w:szCs w:val="24"/>
        </w:rPr>
        <w:t xml:space="preserve">Living ADK, </w:t>
      </w:r>
      <w:r w:rsidR="00CE7769">
        <w:rPr>
          <w:rFonts w:ascii="Times New Roman" w:eastAsia="Times New Roman" w:hAnsi="Times New Roman" w:cs="Times New Roman"/>
          <w:bCs/>
          <w:sz w:val="24"/>
          <w:szCs w:val="24"/>
        </w:rPr>
        <w:t xml:space="preserve">conducted community-based research to understand existing food access in the Central Adirondack Regional Corridor (CARC). </w:t>
      </w:r>
      <w:r w:rsidR="00CE7769" w:rsidRPr="00CE7769">
        <w:rPr>
          <w:rFonts w:ascii="Times New Roman" w:eastAsia="Times New Roman" w:hAnsi="Times New Roman" w:cs="Times New Roman"/>
          <w:bCs/>
          <w:sz w:val="24"/>
          <w:szCs w:val="24"/>
        </w:rPr>
        <w:t>By directly engaging with the</w:t>
      </w:r>
      <w:r w:rsidR="00CE7769">
        <w:rPr>
          <w:rFonts w:ascii="Times New Roman" w:eastAsia="Times New Roman" w:hAnsi="Times New Roman" w:cs="Times New Roman"/>
          <w:bCs/>
          <w:sz w:val="24"/>
          <w:szCs w:val="24"/>
        </w:rPr>
        <w:t>se</w:t>
      </w:r>
      <w:r w:rsidR="00CE7769" w:rsidRPr="00CE7769">
        <w:rPr>
          <w:rFonts w:ascii="Times New Roman" w:eastAsia="Times New Roman" w:hAnsi="Times New Roman" w:cs="Times New Roman"/>
          <w:bCs/>
          <w:sz w:val="24"/>
          <w:szCs w:val="24"/>
        </w:rPr>
        <w:t xml:space="preserve"> communities, we </w:t>
      </w:r>
      <w:r w:rsidR="00CE7769">
        <w:rPr>
          <w:rFonts w:ascii="Times New Roman" w:eastAsia="Times New Roman" w:hAnsi="Times New Roman" w:cs="Times New Roman"/>
          <w:bCs/>
          <w:sz w:val="24"/>
          <w:szCs w:val="24"/>
        </w:rPr>
        <w:t>were</w:t>
      </w:r>
      <w:r w:rsidR="00CE7769" w:rsidRPr="00CE7769">
        <w:rPr>
          <w:rFonts w:ascii="Times New Roman" w:eastAsia="Times New Roman" w:hAnsi="Times New Roman" w:cs="Times New Roman"/>
          <w:bCs/>
          <w:sz w:val="24"/>
          <w:szCs w:val="24"/>
        </w:rPr>
        <w:t xml:space="preserve"> able to develop key insights into feasible and sustainable programming and projects.</w:t>
      </w:r>
    </w:p>
    <w:p w14:paraId="3E4C814D" w14:textId="46D8EE4A" w:rsidR="0063351C"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goals of collecting data from residents through the ADK Food Access Survey were </w:t>
      </w:r>
      <w:r w:rsidR="00CE7769">
        <w:rPr>
          <w:rFonts w:ascii="Times New Roman" w:eastAsia="Times New Roman" w:hAnsi="Times New Roman" w:cs="Times New Roman"/>
          <w:sz w:val="24"/>
          <w:szCs w:val="24"/>
        </w:rPr>
        <w:t>multifaceted</w:t>
      </w:r>
      <w:r>
        <w:rPr>
          <w:rFonts w:ascii="Times New Roman" w:eastAsia="Times New Roman" w:hAnsi="Times New Roman" w:cs="Times New Roman"/>
          <w:sz w:val="24"/>
          <w:szCs w:val="24"/>
        </w:rPr>
        <w:t>:</w:t>
      </w:r>
    </w:p>
    <w:p w14:paraId="18094336" w14:textId="56ECEBBB" w:rsidR="0063351C" w:rsidRDefault="00000000">
      <w:pPr>
        <w:numPr>
          <w:ilvl w:val="0"/>
          <w:numId w:val="1"/>
        </w:numPr>
        <w:pBdr>
          <w:top w:val="nil"/>
          <w:left w:val="nil"/>
          <w:bottom w:val="nil"/>
          <w:right w:val="nil"/>
          <w:between w:val="nil"/>
        </w:pBd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What are the food sources that people are accessing in this Central Adirondack Regional Corridor (CARC) region? </w:t>
      </w:r>
    </w:p>
    <w:p w14:paraId="5A1C412B" w14:textId="003853A2" w:rsidR="00EC4060" w:rsidRDefault="00EC4060">
      <w:pPr>
        <w:numPr>
          <w:ilvl w:val="0"/>
          <w:numId w:val="1"/>
        </w:numPr>
        <w:pBdr>
          <w:top w:val="nil"/>
          <w:left w:val="nil"/>
          <w:bottom w:val="nil"/>
          <w:right w:val="nil"/>
          <w:between w:val="nil"/>
        </w:pBd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What barriers do residents face in obtaining the food they need to live healthy, happy lives?</w:t>
      </w:r>
    </w:p>
    <w:p w14:paraId="64F55EB3" w14:textId="77777777" w:rsidR="00CE7769" w:rsidRDefault="00000000" w:rsidP="00CE7769">
      <w:pPr>
        <w:numPr>
          <w:ilvl w:val="0"/>
          <w:numId w:val="1"/>
        </w:numPr>
        <w:pBdr>
          <w:top w:val="nil"/>
          <w:left w:val="nil"/>
          <w:bottom w:val="nil"/>
          <w:right w:val="nil"/>
          <w:between w:val="nil"/>
        </w:pBd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Is there an effective local solution that we can help promote to address some of this? </w:t>
      </w:r>
    </w:p>
    <w:p w14:paraId="4C354CE8" w14:textId="343EF735" w:rsidR="00CE7769" w:rsidRDefault="00CE7769" w:rsidP="00CE7769">
      <w:pPr>
        <w:numPr>
          <w:ilvl w:val="0"/>
          <w:numId w:val="1"/>
        </w:numPr>
        <w:pBdr>
          <w:top w:val="nil"/>
          <w:left w:val="nil"/>
          <w:bottom w:val="nil"/>
          <w:right w:val="nil"/>
          <w:between w:val="nil"/>
        </w:pBdr>
        <w:spacing w:after="0"/>
        <w:rPr>
          <w:rFonts w:ascii="Times New Roman" w:eastAsia="Times New Roman" w:hAnsi="Times New Roman" w:cs="Times New Roman"/>
          <w:color w:val="000000"/>
          <w:sz w:val="24"/>
          <w:szCs w:val="24"/>
        </w:rPr>
      </w:pPr>
      <w:r w:rsidRPr="00CE7769">
        <w:rPr>
          <w:rFonts w:ascii="Times New Roman" w:eastAsia="Times New Roman" w:hAnsi="Times New Roman" w:cs="Times New Roman"/>
          <w:color w:val="000000"/>
          <w:sz w:val="24"/>
          <w:szCs w:val="24"/>
        </w:rPr>
        <w:t>How can we strengthen local supply chains to increase access (by partnering with Mohawk Valley producers, farmers, and other organizations throughout the Adirondack Region working on similar initiatives)?</w:t>
      </w:r>
    </w:p>
    <w:p w14:paraId="6E9E8198" w14:textId="77777777" w:rsidR="00CE7769" w:rsidRPr="00CE7769" w:rsidRDefault="00CE7769" w:rsidP="00CE7769">
      <w:pPr>
        <w:pBdr>
          <w:top w:val="nil"/>
          <w:left w:val="nil"/>
          <w:bottom w:val="nil"/>
          <w:right w:val="nil"/>
          <w:between w:val="nil"/>
        </w:pBdr>
        <w:spacing w:after="0"/>
        <w:ind w:left="720"/>
        <w:rPr>
          <w:rFonts w:ascii="Times New Roman" w:eastAsia="Times New Roman" w:hAnsi="Times New Roman" w:cs="Times New Roman"/>
          <w:color w:val="000000"/>
          <w:sz w:val="24"/>
          <w:szCs w:val="24"/>
        </w:rPr>
      </w:pPr>
    </w:p>
    <w:p w14:paraId="1DF80627" w14:textId="77777777" w:rsidR="0063351C" w:rsidRDefault="0000000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Basic Survey Demographics</w:t>
      </w:r>
    </w:p>
    <w:p w14:paraId="57680BE9" w14:textId="7566F903" w:rsidR="007022E9" w:rsidRPr="00FE1382"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survey was launched online in April 2022 and ran throughout the summer months, closing at the end of September 2022. The survey was promoted through a variety of ways, including tabling at local farmer’s markets, phone calls to local organizations and businesses, Facebook posts, and local newspapers. Through these avenues, we received 101 responses to the survey. After quality control, </w:t>
      </w:r>
      <w:r w:rsidR="00522C14">
        <w:rPr>
          <w:rFonts w:ascii="Times New Roman" w:eastAsia="Times New Roman" w:hAnsi="Times New Roman" w:cs="Times New Roman"/>
          <w:sz w:val="24"/>
          <w:szCs w:val="24"/>
        </w:rPr>
        <w:t>seven</w:t>
      </w:r>
      <w:r>
        <w:rPr>
          <w:rFonts w:ascii="Times New Roman" w:eastAsia="Times New Roman" w:hAnsi="Times New Roman" w:cs="Times New Roman"/>
          <w:sz w:val="24"/>
          <w:szCs w:val="24"/>
        </w:rPr>
        <w:t xml:space="preserve"> responses were removed because they did not meet the study criteria, leaving a total sample of 9</w:t>
      </w:r>
      <w:r w:rsidR="00522C14">
        <w:rPr>
          <w:rFonts w:ascii="Times New Roman" w:eastAsia="Times New Roman" w:hAnsi="Times New Roman" w:cs="Times New Roman"/>
          <w:sz w:val="24"/>
          <w:szCs w:val="24"/>
        </w:rPr>
        <w:t>4</w:t>
      </w:r>
      <w:r>
        <w:rPr>
          <w:rFonts w:ascii="Times New Roman" w:eastAsia="Times New Roman" w:hAnsi="Times New Roman" w:cs="Times New Roman"/>
          <w:sz w:val="24"/>
          <w:szCs w:val="24"/>
        </w:rPr>
        <w:t xml:space="preserve"> responses. Most of the respondents were </w:t>
      </w:r>
      <w:r w:rsidR="007022E9">
        <w:rPr>
          <w:rFonts w:ascii="Times New Roman" w:eastAsia="Times New Roman" w:hAnsi="Times New Roman" w:cs="Times New Roman"/>
          <w:sz w:val="24"/>
          <w:szCs w:val="24"/>
        </w:rPr>
        <w:t>yearlong</w:t>
      </w:r>
      <w:r>
        <w:rPr>
          <w:rFonts w:ascii="Times New Roman" w:eastAsia="Times New Roman" w:hAnsi="Times New Roman" w:cs="Times New Roman"/>
          <w:sz w:val="24"/>
          <w:szCs w:val="24"/>
        </w:rPr>
        <w:t xml:space="preserve"> residents (N=6</w:t>
      </w:r>
      <w:r w:rsidR="00522C14">
        <w:rPr>
          <w:rFonts w:ascii="Times New Roman" w:eastAsia="Times New Roman" w:hAnsi="Times New Roman" w:cs="Times New Roman"/>
          <w:sz w:val="24"/>
          <w:szCs w:val="24"/>
        </w:rPr>
        <w:t>2</w:t>
      </w:r>
      <w:r>
        <w:rPr>
          <w:rFonts w:ascii="Times New Roman" w:eastAsia="Times New Roman" w:hAnsi="Times New Roman" w:cs="Times New Roman"/>
          <w:sz w:val="24"/>
          <w:szCs w:val="24"/>
        </w:rPr>
        <w:t xml:space="preserve">), which was our goal, given that we were most interested in how residents navigate foodways all </w:t>
      </w:r>
      <w:r w:rsidRPr="00FE1382">
        <w:rPr>
          <w:rFonts w:ascii="Times New Roman" w:eastAsia="Times New Roman" w:hAnsi="Times New Roman" w:cs="Times New Roman"/>
          <w:sz w:val="24"/>
          <w:szCs w:val="24"/>
        </w:rPr>
        <w:t>year.</w:t>
      </w:r>
      <w:r w:rsidR="007022E9" w:rsidRPr="00FE1382">
        <w:rPr>
          <w:rFonts w:ascii="Times New Roman" w:eastAsia="Times New Roman" w:hAnsi="Times New Roman" w:cs="Times New Roman"/>
          <w:sz w:val="24"/>
          <w:szCs w:val="24"/>
        </w:rPr>
        <w:t xml:space="preserve"> </w:t>
      </w:r>
    </w:p>
    <w:p w14:paraId="27047BC5" w14:textId="3293DE29" w:rsidR="007022E9" w:rsidRPr="00FE1382" w:rsidRDefault="007022E9" w:rsidP="007022E9">
      <w:pPr>
        <w:spacing w:after="240"/>
        <w:cnfStyle w:val="101000000000" w:firstRow="1" w:lastRow="0" w:firstColumn="1" w:lastColumn="0" w:oddVBand="0" w:evenVBand="0" w:oddHBand="0" w:evenHBand="0" w:firstRowFirstColumn="0" w:firstRowLastColumn="0" w:lastRowFirstColumn="0" w:lastRowLastColumn="0"/>
        <w:rPr>
          <w:rFonts w:ascii="Times New Roman" w:eastAsia="Times New Roman" w:hAnsi="Times New Roman" w:cs="Times New Roman"/>
          <w:b/>
          <w:bCs/>
          <w:sz w:val="24"/>
          <w:szCs w:val="24"/>
          <w:u w:val="single"/>
        </w:rPr>
      </w:pPr>
      <w:r w:rsidRPr="007022E9">
        <w:rPr>
          <w:rFonts w:ascii="Times New Roman" w:eastAsia="Times New Roman" w:hAnsi="Times New Roman" w:cs="Times New Roman"/>
          <w:b/>
          <w:bCs/>
          <w:sz w:val="24"/>
          <w:szCs w:val="24"/>
          <w:u w:val="single"/>
        </w:rPr>
        <w:t xml:space="preserve">Are you </w:t>
      </w:r>
      <w:r w:rsidRPr="00FE1382">
        <w:rPr>
          <w:rFonts w:ascii="Times New Roman" w:eastAsia="Times New Roman" w:hAnsi="Times New Roman" w:cs="Times New Roman"/>
          <w:b/>
          <w:bCs/>
          <w:sz w:val="24"/>
          <w:szCs w:val="24"/>
          <w:u w:val="single"/>
        </w:rPr>
        <w:t>a</w:t>
      </w:r>
      <w:r w:rsidRPr="007022E9">
        <w:rPr>
          <w:rFonts w:ascii="Times New Roman" w:eastAsia="Times New Roman" w:hAnsi="Times New Roman" w:cs="Times New Roman"/>
          <w:b/>
          <w:bCs/>
          <w:sz w:val="24"/>
          <w:szCs w:val="24"/>
          <w:u w:val="single"/>
        </w:rPr>
        <w:t xml:space="preserve"> </w:t>
      </w:r>
      <w:r w:rsidRPr="00FE1382">
        <w:rPr>
          <w:rFonts w:ascii="Times New Roman" w:eastAsia="Times New Roman" w:hAnsi="Times New Roman" w:cs="Times New Roman"/>
          <w:b/>
          <w:bCs/>
          <w:sz w:val="24"/>
          <w:szCs w:val="24"/>
          <w:u w:val="single"/>
        </w:rPr>
        <w:t>yearlong</w:t>
      </w:r>
      <w:r w:rsidRPr="007022E9">
        <w:rPr>
          <w:rFonts w:ascii="Times New Roman" w:eastAsia="Times New Roman" w:hAnsi="Times New Roman" w:cs="Times New Roman"/>
          <w:b/>
          <w:bCs/>
          <w:sz w:val="24"/>
          <w:szCs w:val="24"/>
          <w:u w:val="single"/>
        </w:rPr>
        <w:t>/all year resident of the Central Adirondack Regional Corridor?</w:t>
      </w:r>
    </w:p>
    <w:tbl>
      <w:tblPr>
        <w:tblStyle w:val="PlainTable4"/>
        <w:tblW w:w="0" w:type="auto"/>
        <w:tblLook w:val="04A0" w:firstRow="1" w:lastRow="0" w:firstColumn="1" w:lastColumn="0" w:noHBand="0" w:noVBand="1"/>
      </w:tblPr>
      <w:tblGrid>
        <w:gridCol w:w="990"/>
        <w:gridCol w:w="720"/>
      </w:tblGrid>
      <w:tr w:rsidR="007022E9" w:rsidRPr="00FE1382" w14:paraId="7E30B1AD" w14:textId="77777777" w:rsidTr="007022E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0" w:type="dxa"/>
            <w:hideMark/>
          </w:tcPr>
          <w:p w14:paraId="41BBEC37" w14:textId="77777777" w:rsidR="007022E9" w:rsidRPr="007022E9" w:rsidRDefault="007022E9" w:rsidP="007022E9">
            <w:pPr>
              <w:spacing w:after="240"/>
              <w:rPr>
                <w:rFonts w:ascii="Times New Roman" w:eastAsia="Times New Roman" w:hAnsi="Times New Roman" w:cs="Times New Roman"/>
                <w:sz w:val="24"/>
                <w:szCs w:val="24"/>
              </w:rPr>
            </w:pPr>
            <w:r w:rsidRPr="007022E9">
              <w:rPr>
                <w:rFonts w:ascii="Times New Roman" w:eastAsia="Times New Roman" w:hAnsi="Times New Roman" w:cs="Times New Roman"/>
                <w:sz w:val="24"/>
                <w:szCs w:val="24"/>
              </w:rPr>
              <w:t>Yes</w:t>
            </w:r>
          </w:p>
        </w:tc>
        <w:tc>
          <w:tcPr>
            <w:tcW w:w="720" w:type="dxa"/>
            <w:hideMark/>
          </w:tcPr>
          <w:p w14:paraId="6161C0DC" w14:textId="77777777" w:rsidR="007022E9" w:rsidRPr="007022E9" w:rsidRDefault="007022E9" w:rsidP="007022E9">
            <w:pPr>
              <w:spacing w:after="24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rPr>
            </w:pPr>
            <w:r w:rsidRPr="007022E9">
              <w:rPr>
                <w:rFonts w:ascii="Times New Roman" w:eastAsia="Times New Roman" w:hAnsi="Times New Roman" w:cs="Times New Roman"/>
                <w:b w:val="0"/>
                <w:bCs w:val="0"/>
                <w:sz w:val="24"/>
                <w:szCs w:val="24"/>
              </w:rPr>
              <w:t>62</w:t>
            </w:r>
          </w:p>
        </w:tc>
      </w:tr>
      <w:tr w:rsidR="007022E9" w:rsidRPr="007022E9" w14:paraId="03B6E2CB" w14:textId="77777777" w:rsidTr="007022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0" w:type="dxa"/>
            <w:hideMark/>
          </w:tcPr>
          <w:p w14:paraId="2D1D406C" w14:textId="77777777" w:rsidR="007022E9" w:rsidRPr="007022E9" w:rsidRDefault="007022E9" w:rsidP="007022E9">
            <w:pPr>
              <w:spacing w:after="240"/>
              <w:rPr>
                <w:rFonts w:ascii="Times New Roman" w:eastAsia="Times New Roman" w:hAnsi="Times New Roman" w:cs="Times New Roman"/>
                <w:sz w:val="24"/>
                <w:szCs w:val="24"/>
              </w:rPr>
            </w:pPr>
            <w:r w:rsidRPr="007022E9">
              <w:rPr>
                <w:rFonts w:ascii="Times New Roman" w:eastAsia="Times New Roman" w:hAnsi="Times New Roman" w:cs="Times New Roman"/>
                <w:sz w:val="24"/>
                <w:szCs w:val="24"/>
              </w:rPr>
              <w:lastRenderedPageBreak/>
              <w:t>No</w:t>
            </w:r>
          </w:p>
        </w:tc>
        <w:tc>
          <w:tcPr>
            <w:tcW w:w="720" w:type="dxa"/>
            <w:hideMark/>
          </w:tcPr>
          <w:p w14:paraId="563D2B67" w14:textId="77777777" w:rsidR="007022E9" w:rsidRPr="007022E9" w:rsidRDefault="007022E9" w:rsidP="007022E9">
            <w:pPr>
              <w:spacing w:after="24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7022E9">
              <w:rPr>
                <w:rFonts w:ascii="Times New Roman" w:eastAsia="Times New Roman" w:hAnsi="Times New Roman" w:cs="Times New Roman"/>
                <w:sz w:val="24"/>
                <w:szCs w:val="24"/>
              </w:rPr>
              <w:t>32</w:t>
            </w:r>
          </w:p>
        </w:tc>
      </w:tr>
      <w:tr w:rsidR="007022E9" w:rsidRPr="00FE1382" w14:paraId="63D67616" w14:textId="77777777" w:rsidTr="007022E9">
        <w:tc>
          <w:tcPr>
            <w:cnfStyle w:val="001000000000" w:firstRow="0" w:lastRow="0" w:firstColumn="1" w:lastColumn="0" w:oddVBand="0" w:evenVBand="0" w:oddHBand="0" w:evenHBand="0" w:firstRowFirstColumn="0" w:firstRowLastColumn="0" w:lastRowFirstColumn="0" w:lastRowLastColumn="0"/>
            <w:tcW w:w="990" w:type="dxa"/>
            <w:hideMark/>
          </w:tcPr>
          <w:p w14:paraId="1A272718" w14:textId="77777777" w:rsidR="007022E9" w:rsidRPr="007022E9" w:rsidRDefault="007022E9" w:rsidP="007022E9">
            <w:pPr>
              <w:spacing w:after="240"/>
              <w:rPr>
                <w:rFonts w:ascii="Times New Roman" w:eastAsia="Times New Roman" w:hAnsi="Times New Roman" w:cs="Times New Roman"/>
                <w:sz w:val="24"/>
                <w:szCs w:val="24"/>
              </w:rPr>
            </w:pPr>
            <w:r w:rsidRPr="007022E9">
              <w:rPr>
                <w:rFonts w:ascii="Times New Roman" w:eastAsia="Times New Roman" w:hAnsi="Times New Roman" w:cs="Times New Roman"/>
                <w:sz w:val="24"/>
                <w:szCs w:val="24"/>
              </w:rPr>
              <w:t>Total</w:t>
            </w:r>
          </w:p>
        </w:tc>
        <w:tc>
          <w:tcPr>
            <w:tcW w:w="720" w:type="dxa"/>
            <w:hideMark/>
          </w:tcPr>
          <w:p w14:paraId="6B1370AC" w14:textId="77777777" w:rsidR="007022E9" w:rsidRPr="007022E9" w:rsidRDefault="007022E9" w:rsidP="007022E9">
            <w:pPr>
              <w:spacing w:after="24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022E9">
              <w:rPr>
                <w:rFonts w:ascii="Times New Roman" w:eastAsia="Times New Roman" w:hAnsi="Times New Roman" w:cs="Times New Roman"/>
                <w:sz w:val="24"/>
                <w:szCs w:val="24"/>
              </w:rPr>
              <w:t>94</w:t>
            </w:r>
          </w:p>
        </w:tc>
      </w:tr>
    </w:tbl>
    <w:p w14:paraId="421BFFD3" w14:textId="19528A30" w:rsidR="00FE1382" w:rsidRDefault="00FE1382" w:rsidP="007022E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survey catchment area was determined through</w:t>
      </w:r>
    </w:p>
    <w:p w14:paraId="6653EDC1" w14:textId="4DF16E29" w:rsidR="00FE1382" w:rsidRDefault="00000000" w:rsidP="007022E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income distribution of respondents had a wide range, with a large portion unwilling to share their household income. </w:t>
      </w:r>
      <w:r w:rsidR="007022E9">
        <w:rPr>
          <w:rFonts w:ascii="Times New Roman" w:eastAsia="Times New Roman" w:hAnsi="Times New Roman" w:cs="Times New Roman"/>
          <w:sz w:val="24"/>
          <w:szCs w:val="24"/>
        </w:rPr>
        <w:t>Most</w:t>
      </w:r>
      <w:r>
        <w:rPr>
          <w:rFonts w:ascii="Times New Roman" w:eastAsia="Times New Roman" w:hAnsi="Times New Roman" w:cs="Times New Roman"/>
          <w:sz w:val="24"/>
          <w:szCs w:val="24"/>
        </w:rPr>
        <w:t xml:space="preserve"> respondents fall within the $50,000-100,000 income range. </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7013"/>
      </w:tblGrid>
      <w:tr w:rsidR="00FE1382" w:rsidRPr="00FE1382" w14:paraId="506B266E" w14:textId="77777777" w:rsidTr="00FE1382">
        <w:trPr>
          <w:tblHeader/>
        </w:trPr>
        <w:tc>
          <w:tcPr>
            <w:tcW w:w="0" w:type="auto"/>
            <w:tcBorders>
              <w:top w:val="nil"/>
              <w:left w:val="nil"/>
              <w:bottom w:val="nil"/>
              <w:right w:val="nil"/>
            </w:tcBorders>
            <w:shd w:val="clear" w:color="auto" w:fill="FFFFFF"/>
            <w:tcMar>
              <w:top w:w="120" w:type="dxa"/>
              <w:left w:w="120" w:type="dxa"/>
              <w:bottom w:w="120" w:type="dxa"/>
              <w:right w:w="120" w:type="dxa"/>
            </w:tcMar>
            <w:vAlign w:val="center"/>
          </w:tcPr>
          <w:p w14:paraId="3CD4F296" w14:textId="77777777" w:rsidR="00FE1382" w:rsidRPr="00FE1382" w:rsidRDefault="00FE1382" w:rsidP="00FE1382">
            <w:pPr>
              <w:spacing w:after="240" w:line="240" w:lineRule="auto"/>
              <w:jc w:val="center"/>
              <w:rPr>
                <w:rFonts w:ascii="Times New Roman" w:eastAsia="Times New Roman" w:hAnsi="Times New Roman" w:cs="Times New Roman"/>
                <w:b/>
                <w:bCs/>
                <w:sz w:val="24"/>
                <w:szCs w:val="24"/>
                <w:u w:val="single"/>
              </w:rPr>
            </w:pPr>
            <w:r w:rsidRPr="00FE1382">
              <w:rPr>
                <w:rFonts w:ascii="Times New Roman" w:eastAsia="Times New Roman" w:hAnsi="Times New Roman" w:cs="Times New Roman"/>
                <w:b/>
                <w:bCs/>
                <w:sz w:val="24"/>
                <w:szCs w:val="24"/>
                <w:u w:val="single"/>
              </w:rPr>
              <w:t>What is the total yearly income (before taxes) for your household?</w:t>
            </w:r>
          </w:p>
        </w:tc>
      </w:tr>
    </w:tbl>
    <w:tbl>
      <w:tblPr>
        <w:tblStyle w:val="PlainTable4"/>
        <w:tblW w:w="0" w:type="auto"/>
        <w:tblLook w:val="04A0" w:firstRow="1" w:lastRow="0" w:firstColumn="1" w:lastColumn="0" w:noHBand="0" w:noVBand="1"/>
      </w:tblPr>
      <w:tblGrid>
        <w:gridCol w:w="2515"/>
        <w:gridCol w:w="810"/>
      </w:tblGrid>
      <w:tr w:rsidR="00EC4060" w14:paraId="41314A55" w14:textId="77777777" w:rsidTr="00FE1382">
        <w:trPr>
          <w:cnfStyle w:val="100000000000" w:firstRow="1" w:lastRow="0" w:firstColumn="0" w:lastColumn="0" w:oddVBand="0" w:evenVBand="0" w:oddHBand="0"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2515" w:type="dxa"/>
          </w:tcPr>
          <w:p w14:paraId="21FAC91C" w14:textId="2E6043C4" w:rsidR="00EC4060" w:rsidRDefault="00FE1382">
            <w:pPr>
              <w:rPr>
                <w:rFonts w:ascii="Times New Roman" w:eastAsia="Times New Roman" w:hAnsi="Times New Roman" w:cs="Times New Roman"/>
                <w:sz w:val="24"/>
                <w:szCs w:val="24"/>
              </w:rPr>
            </w:pPr>
            <w:r>
              <w:rPr>
                <w:rFonts w:ascii="Times New Roman" w:eastAsia="Times New Roman" w:hAnsi="Times New Roman" w:cs="Times New Roman"/>
                <w:sz w:val="24"/>
                <w:szCs w:val="24"/>
              </w:rPr>
              <w:t>Less than 20,000</w:t>
            </w:r>
          </w:p>
        </w:tc>
        <w:tc>
          <w:tcPr>
            <w:tcW w:w="810" w:type="dxa"/>
          </w:tcPr>
          <w:p w14:paraId="2D0202C7" w14:textId="44A29B4C" w:rsidR="00EC4060" w:rsidRPr="00FE1382" w:rsidRDefault="00FE1382">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rPr>
            </w:pPr>
            <w:r w:rsidRPr="00FE1382">
              <w:rPr>
                <w:rFonts w:ascii="Times New Roman" w:eastAsia="Times New Roman" w:hAnsi="Times New Roman" w:cs="Times New Roman"/>
                <w:b w:val="0"/>
                <w:bCs w:val="0"/>
                <w:sz w:val="24"/>
                <w:szCs w:val="24"/>
              </w:rPr>
              <w:t>3</w:t>
            </w:r>
          </w:p>
        </w:tc>
      </w:tr>
      <w:tr w:rsidR="00EC4060" w14:paraId="325C8F0A" w14:textId="77777777" w:rsidTr="00FE1382">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2515" w:type="dxa"/>
          </w:tcPr>
          <w:p w14:paraId="1AFD8802" w14:textId="4D26AC38" w:rsidR="00EC4060" w:rsidRDefault="00FE1382">
            <w:pPr>
              <w:rPr>
                <w:rFonts w:ascii="Times New Roman" w:eastAsia="Times New Roman" w:hAnsi="Times New Roman" w:cs="Times New Roman"/>
                <w:sz w:val="24"/>
                <w:szCs w:val="24"/>
              </w:rPr>
            </w:pPr>
            <w:r>
              <w:rPr>
                <w:rFonts w:ascii="Times New Roman" w:eastAsia="Times New Roman" w:hAnsi="Times New Roman" w:cs="Times New Roman"/>
                <w:sz w:val="24"/>
                <w:szCs w:val="24"/>
              </w:rPr>
              <w:t>20,000 – 34,999</w:t>
            </w:r>
          </w:p>
        </w:tc>
        <w:tc>
          <w:tcPr>
            <w:tcW w:w="810" w:type="dxa"/>
          </w:tcPr>
          <w:p w14:paraId="0B576223" w14:textId="22B89692" w:rsidR="00EC4060" w:rsidRDefault="00FE138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EC4060" w14:paraId="75392842" w14:textId="77777777" w:rsidTr="00FE1382">
        <w:trPr>
          <w:trHeight w:val="374"/>
        </w:trPr>
        <w:tc>
          <w:tcPr>
            <w:cnfStyle w:val="001000000000" w:firstRow="0" w:lastRow="0" w:firstColumn="1" w:lastColumn="0" w:oddVBand="0" w:evenVBand="0" w:oddHBand="0" w:evenHBand="0" w:firstRowFirstColumn="0" w:firstRowLastColumn="0" w:lastRowFirstColumn="0" w:lastRowLastColumn="0"/>
            <w:tcW w:w="2515" w:type="dxa"/>
          </w:tcPr>
          <w:p w14:paraId="23E8408F" w14:textId="45741CC9" w:rsidR="00EC4060" w:rsidRDefault="00FE1382">
            <w:pPr>
              <w:rPr>
                <w:rFonts w:ascii="Times New Roman" w:eastAsia="Times New Roman" w:hAnsi="Times New Roman" w:cs="Times New Roman"/>
                <w:sz w:val="24"/>
                <w:szCs w:val="24"/>
              </w:rPr>
            </w:pPr>
            <w:r>
              <w:rPr>
                <w:rFonts w:ascii="Times New Roman" w:eastAsia="Times New Roman" w:hAnsi="Times New Roman" w:cs="Times New Roman"/>
                <w:sz w:val="24"/>
                <w:szCs w:val="24"/>
              </w:rPr>
              <w:t>35,000 – 50,000</w:t>
            </w:r>
          </w:p>
        </w:tc>
        <w:tc>
          <w:tcPr>
            <w:tcW w:w="810" w:type="dxa"/>
          </w:tcPr>
          <w:p w14:paraId="20018432" w14:textId="1E751E35" w:rsidR="00EC4060" w:rsidRDefault="00FE138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r>
      <w:tr w:rsidR="00EC4060" w14:paraId="6F50EEC5" w14:textId="77777777" w:rsidTr="00FE1382">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2515" w:type="dxa"/>
          </w:tcPr>
          <w:p w14:paraId="2CCA71BA" w14:textId="50A0DF68" w:rsidR="00EC4060" w:rsidRDefault="00FE1382">
            <w:pPr>
              <w:rPr>
                <w:rFonts w:ascii="Times New Roman" w:eastAsia="Times New Roman" w:hAnsi="Times New Roman" w:cs="Times New Roman"/>
                <w:sz w:val="24"/>
                <w:szCs w:val="24"/>
              </w:rPr>
            </w:pPr>
            <w:r>
              <w:rPr>
                <w:rFonts w:ascii="Times New Roman" w:eastAsia="Times New Roman" w:hAnsi="Times New Roman" w:cs="Times New Roman"/>
                <w:sz w:val="24"/>
                <w:szCs w:val="24"/>
              </w:rPr>
              <w:t>50,001 – 100,000</w:t>
            </w:r>
          </w:p>
        </w:tc>
        <w:tc>
          <w:tcPr>
            <w:tcW w:w="810" w:type="dxa"/>
          </w:tcPr>
          <w:p w14:paraId="6D79A8E3" w14:textId="45D01175" w:rsidR="00EC4060" w:rsidRDefault="00FE138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28</w:t>
            </w:r>
          </w:p>
        </w:tc>
      </w:tr>
      <w:tr w:rsidR="00EC4060" w14:paraId="25AAF1E9" w14:textId="77777777" w:rsidTr="00FE1382">
        <w:trPr>
          <w:trHeight w:val="374"/>
        </w:trPr>
        <w:tc>
          <w:tcPr>
            <w:cnfStyle w:val="001000000000" w:firstRow="0" w:lastRow="0" w:firstColumn="1" w:lastColumn="0" w:oddVBand="0" w:evenVBand="0" w:oddHBand="0" w:evenHBand="0" w:firstRowFirstColumn="0" w:firstRowLastColumn="0" w:lastRowFirstColumn="0" w:lastRowLastColumn="0"/>
            <w:tcW w:w="2515" w:type="dxa"/>
          </w:tcPr>
          <w:p w14:paraId="0EE4E166" w14:textId="7BEB3EEE" w:rsidR="00EC4060" w:rsidRDefault="00FE1382">
            <w:pPr>
              <w:rPr>
                <w:rFonts w:ascii="Times New Roman" w:eastAsia="Times New Roman" w:hAnsi="Times New Roman" w:cs="Times New Roman"/>
                <w:sz w:val="24"/>
                <w:szCs w:val="24"/>
              </w:rPr>
            </w:pPr>
            <w:r>
              <w:rPr>
                <w:rFonts w:ascii="Times New Roman" w:eastAsia="Times New Roman" w:hAnsi="Times New Roman" w:cs="Times New Roman"/>
                <w:sz w:val="24"/>
                <w:szCs w:val="24"/>
              </w:rPr>
              <w:t>More than 100,000</w:t>
            </w:r>
          </w:p>
        </w:tc>
        <w:tc>
          <w:tcPr>
            <w:tcW w:w="810" w:type="dxa"/>
          </w:tcPr>
          <w:p w14:paraId="7DA7B3D5" w14:textId="14DEC608" w:rsidR="00EC4060" w:rsidRDefault="00FE138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tc>
      </w:tr>
      <w:tr w:rsidR="00EC4060" w14:paraId="4BB56277" w14:textId="77777777" w:rsidTr="00FE1382">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2515" w:type="dxa"/>
          </w:tcPr>
          <w:p w14:paraId="2A0F311E" w14:textId="6EC63315" w:rsidR="00EC4060" w:rsidRDefault="00FE1382">
            <w:pPr>
              <w:rPr>
                <w:rFonts w:ascii="Times New Roman" w:eastAsia="Times New Roman" w:hAnsi="Times New Roman" w:cs="Times New Roman"/>
                <w:sz w:val="24"/>
                <w:szCs w:val="24"/>
              </w:rPr>
            </w:pPr>
            <w:r>
              <w:rPr>
                <w:rFonts w:ascii="Times New Roman" w:eastAsia="Times New Roman" w:hAnsi="Times New Roman" w:cs="Times New Roman"/>
                <w:sz w:val="24"/>
                <w:szCs w:val="24"/>
              </w:rPr>
              <w:t>Not willing to share</w:t>
            </w:r>
          </w:p>
        </w:tc>
        <w:tc>
          <w:tcPr>
            <w:tcW w:w="810" w:type="dxa"/>
          </w:tcPr>
          <w:p w14:paraId="23DC0B97" w14:textId="13862F3C" w:rsidR="00EC4060" w:rsidRDefault="00FE138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23</w:t>
            </w:r>
          </w:p>
        </w:tc>
      </w:tr>
      <w:tr w:rsidR="00FE1382" w14:paraId="22C2568E" w14:textId="77777777" w:rsidTr="00FE1382">
        <w:trPr>
          <w:trHeight w:val="374"/>
        </w:trPr>
        <w:tc>
          <w:tcPr>
            <w:cnfStyle w:val="001000000000" w:firstRow="0" w:lastRow="0" w:firstColumn="1" w:lastColumn="0" w:oddVBand="0" w:evenVBand="0" w:oddHBand="0" w:evenHBand="0" w:firstRowFirstColumn="0" w:firstRowLastColumn="0" w:lastRowFirstColumn="0" w:lastRowLastColumn="0"/>
            <w:tcW w:w="2515" w:type="dxa"/>
          </w:tcPr>
          <w:p w14:paraId="22EF6739" w14:textId="2959514C" w:rsidR="00FE1382" w:rsidRDefault="00FE1382">
            <w:pPr>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810" w:type="dxa"/>
          </w:tcPr>
          <w:p w14:paraId="5557C235" w14:textId="5FC2F3A9" w:rsidR="00FE1382" w:rsidRDefault="00FE138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94</w:t>
            </w:r>
          </w:p>
        </w:tc>
      </w:tr>
    </w:tbl>
    <w:p w14:paraId="24077AF9" w14:textId="77777777" w:rsidR="00EC4060" w:rsidRDefault="00EC4060">
      <w:pPr>
        <w:rPr>
          <w:rFonts w:ascii="Times New Roman" w:eastAsia="Times New Roman" w:hAnsi="Times New Roman" w:cs="Times New Roman"/>
          <w:sz w:val="24"/>
          <w:szCs w:val="24"/>
        </w:rPr>
      </w:pPr>
    </w:p>
    <w:p w14:paraId="33BF7FAF" w14:textId="550A76C8" w:rsidR="007022E9"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Unsurprisingly given the demographics of the study area, the sample had many older adults with over half the sample over 56 (N= 58). </w:t>
      </w:r>
    </w:p>
    <w:p w14:paraId="0D7BAF13" w14:textId="03C3162F" w:rsidR="00FE1382" w:rsidRPr="00FE1382" w:rsidRDefault="00FE1382">
      <w:pPr>
        <w:rPr>
          <w:rFonts w:ascii="Times New Roman" w:eastAsia="Times New Roman" w:hAnsi="Times New Roman" w:cs="Times New Roman"/>
          <w:b/>
          <w:bCs/>
          <w:sz w:val="24"/>
          <w:szCs w:val="24"/>
          <w:u w:val="single"/>
        </w:rPr>
      </w:pPr>
      <w:r>
        <w:rPr>
          <w:rFonts w:ascii="Times New Roman" w:eastAsia="Times New Roman" w:hAnsi="Times New Roman" w:cs="Times New Roman"/>
          <w:b/>
          <w:bCs/>
          <w:sz w:val="24"/>
          <w:szCs w:val="24"/>
          <w:u w:val="single"/>
        </w:rPr>
        <w:t>What is your age?</w:t>
      </w:r>
    </w:p>
    <w:tbl>
      <w:tblPr>
        <w:tblStyle w:val="PlainTable4"/>
        <w:tblW w:w="0" w:type="auto"/>
        <w:tblLook w:val="04A0" w:firstRow="1" w:lastRow="0" w:firstColumn="1" w:lastColumn="0" w:noHBand="0" w:noVBand="1"/>
      </w:tblPr>
      <w:tblGrid>
        <w:gridCol w:w="2515"/>
        <w:gridCol w:w="810"/>
      </w:tblGrid>
      <w:tr w:rsidR="00FE1382" w14:paraId="67BBA6CC" w14:textId="77777777" w:rsidTr="0007328E">
        <w:trPr>
          <w:cnfStyle w:val="100000000000" w:firstRow="1" w:lastRow="0" w:firstColumn="0" w:lastColumn="0" w:oddVBand="0" w:evenVBand="0" w:oddHBand="0"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2515" w:type="dxa"/>
          </w:tcPr>
          <w:p w14:paraId="25B4BA39" w14:textId="36ABDE6C" w:rsidR="00FE1382" w:rsidRDefault="00FE1382" w:rsidP="0007328E">
            <w:pPr>
              <w:rPr>
                <w:rFonts w:ascii="Times New Roman" w:eastAsia="Times New Roman" w:hAnsi="Times New Roman" w:cs="Times New Roman"/>
                <w:sz w:val="24"/>
                <w:szCs w:val="24"/>
              </w:rPr>
            </w:pPr>
            <w:r>
              <w:rPr>
                <w:rFonts w:ascii="Times New Roman" w:eastAsia="Times New Roman" w:hAnsi="Times New Roman" w:cs="Times New Roman"/>
                <w:sz w:val="24"/>
                <w:szCs w:val="24"/>
              </w:rPr>
              <w:t>66+</w:t>
            </w:r>
          </w:p>
        </w:tc>
        <w:tc>
          <w:tcPr>
            <w:tcW w:w="810" w:type="dxa"/>
          </w:tcPr>
          <w:p w14:paraId="2158D3A2" w14:textId="7970BEEC" w:rsidR="00FE1382" w:rsidRPr="00FE1382" w:rsidRDefault="00FE1382" w:rsidP="0007328E">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rPr>
            </w:pPr>
            <w:r>
              <w:rPr>
                <w:rFonts w:ascii="Times New Roman" w:eastAsia="Times New Roman" w:hAnsi="Times New Roman" w:cs="Times New Roman"/>
                <w:b w:val="0"/>
                <w:bCs w:val="0"/>
                <w:sz w:val="24"/>
                <w:szCs w:val="24"/>
              </w:rPr>
              <w:t>30</w:t>
            </w:r>
          </w:p>
        </w:tc>
      </w:tr>
      <w:tr w:rsidR="00FE1382" w14:paraId="4BDFE10B" w14:textId="77777777" w:rsidTr="0007328E">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2515" w:type="dxa"/>
          </w:tcPr>
          <w:p w14:paraId="24FABBC0" w14:textId="318B1CAE" w:rsidR="00FE1382" w:rsidRDefault="00FE1382" w:rsidP="0007328E">
            <w:pPr>
              <w:rPr>
                <w:rFonts w:ascii="Times New Roman" w:eastAsia="Times New Roman" w:hAnsi="Times New Roman" w:cs="Times New Roman"/>
                <w:sz w:val="24"/>
                <w:szCs w:val="24"/>
              </w:rPr>
            </w:pPr>
            <w:r>
              <w:rPr>
                <w:rFonts w:ascii="Times New Roman" w:eastAsia="Times New Roman" w:hAnsi="Times New Roman" w:cs="Times New Roman"/>
                <w:sz w:val="24"/>
                <w:szCs w:val="24"/>
              </w:rPr>
              <w:t>55-65</w:t>
            </w:r>
          </w:p>
        </w:tc>
        <w:tc>
          <w:tcPr>
            <w:tcW w:w="810" w:type="dxa"/>
          </w:tcPr>
          <w:p w14:paraId="42016DD8" w14:textId="0AD8677A" w:rsidR="00FE1382" w:rsidRDefault="00FE1382" w:rsidP="000732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p>
        </w:tc>
      </w:tr>
      <w:tr w:rsidR="00FE1382" w14:paraId="19C8D4BA" w14:textId="77777777" w:rsidTr="0007328E">
        <w:trPr>
          <w:trHeight w:val="374"/>
        </w:trPr>
        <w:tc>
          <w:tcPr>
            <w:cnfStyle w:val="001000000000" w:firstRow="0" w:lastRow="0" w:firstColumn="1" w:lastColumn="0" w:oddVBand="0" w:evenVBand="0" w:oddHBand="0" w:evenHBand="0" w:firstRowFirstColumn="0" w:firstRowLastColumn="0" w:lastRowFirstColumn="0" w:lastRowLastColumn="0"/>
            <w:tcW w:w="2515" w:type="dxa"/>
          </w:tcPr>
          <w:p w14:paraId="66C93A36" w14:textId="5B73E1AA" w:rsidR="00FE1382" w:rsidRDefault="00FE1382" w:rsidP="0007328E">
            <w:pPr>
              <w:rPr>
                <w:rFonts w:ascii="Times New Roman" w:eastAsia="Times New Roman" w:hAnsi="Times New Roman" w:cs="Times New Roman"/>
                <w:sz w:val="24"/>
                <w:szCs w:val="24"/>
              </w:rPr>
            </w:pPr>
            <w:r>
              <w:rPr>
                <w:rFonts w:ascii="Times New Roman" w:eastAsia="Times New Roman" w:hAnsi="Times New Roman" w:cs="Times New Roman"/>
                <w:sz w:val="24"/>
                <w:szCs w:val="24"/>
              </w:rPr>
              <w:t>41-55</w:t>
            </w:r>
          </w:p>
        </w:tc>
        <w:tc>
          <w:tcPr>
            <w:tcW w:w="810" w:type="dxa"/>
          </w:tcPr>
          <w:p w14:paraId="50CB13F1" w14:textId="411387C8" w:rsidR="00FE1382" w:rsidRDefault="00FE1382"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tc>
      </w:tr>
      <w:tr w:rsidR="00FE1382" w14:paraId="17CF4966" w14:textId="77777777" w:rsidTr="0007328E">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2515" w:type="dxa"/>
          </w:tcPr>
          <w:p w14:paraId="4895A4AF" w14:textId="7257E8C6" w:rsidR="00FE1382" w:rsidRDefault="00FE1382" w:rsidP="0007328E">
            <w:pPr>
              <w:rPr>
                <w:rFonts w:ascii="Times New Roman" w:eastAsia="Times New Roman" w:hAnsi="Times New Roman" w:cs="Times New Roman"/>
                <w:sz w:val="24"/>
                <w:szCs w:val="24"/>
              </w:rPr>
            </w:pPr>
            <w:r>
              <w:rPr>
                <w:rFonts w:ascii="Times New Roman" w:eastAsia="Times New Roman" w:hAnsi="Times New Roman" w:cs="Times New Roman"/>
                <w:sz w:val="24"/>
                <w:szCs w:val="24"/>
              </w:rPr>
              <w:t>26-40</w:t>
            </w:r>
          </w:p>
        </w:tc>
        <w:tc>
          <w:tcPr>
            <w:tcW w:w="810" w:type="dxa"/>
          </w:tcPr>
          <w:p w14:paraId="2FDBA17F" w14:textId="05EE0E4F" w:rsidR="00FE1382" w:rsidRDefault="00FE1382" w:rsidP="000732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r>
      <w:tr w:rsidR="00FE1382" w14:paraId="19A12C17" w14:textId="77777777" w:rsidTr="0007328E">
        <w:trPr>
          <w:trHeight w:val="374"/>
        </w:trPr>
        <w:tc>
          <w:tcPr>
            <w:cnfStyle w:val="001000000000" w:firstRow="0" w:lastRow="0" w:firstColumn="1" w:lastColumn="0" w:oddVBand="0" w:evenVBand="0" w:oddHBand="0" w:evenHBand="0" w:firstRowFirstColumn="0" w:firstRowLastColumn="0" w:lastRowFirstColumn="0" w:lastRowLastColumn="0"/>
            <w:tcW w:w="2515" w:type="dxa"/>
          </w:tcPr>
          <w:p w14:paraId="063F93BE" w14:textId="1389B026" w:rsidR="00FE1382" w:rsidRDefault="00FE1382" w:rsidP="0007328E">
            <w:pPr>
              <w:rPr>
                <w:rFonts w:ascii="Times New Roman" w:eastAsia="Times New Roman" w:hAnsi="Times New Roman" w:cs="Times New Roman"/>
                <w:sz w:val="24"/>
                <w:szCs w:val="24"/>
              </w:rPr>
            </w:pPr>
            <w:r>
              <w:rPr>
                <w:rFonts w:ascii="Times New Roman" w:eastAsia="Times New Roman" w:hAnsi="Times New Roman" w:cs="Times New Roman"/>
                <w:sz w:val="24"/>
                <w:szCs w:val="24"/>
              </w:rPr>
              <w:t>Less than 26</w:t>
            </w:r>
          </w:p>
        </w:tc>
        <w:tc>
          <w:tcPr>
            <w:tcW w:w="810" w:type="dxa"/>
          </w:tcPr>
          <w:p w14:paraId="501390A7" w14:textId="6C94AE66" w:rsidR="00FE1382" w:rsidRDefault="00FE1382"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FE1382" w14:paraId="14C8422E" w14:textId="77777777" w:rsidTr="0007328E">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2515" w:type="dxa"/>
          </w:tcPr>
          <w:p w14:paraId="57252487" w14:textId="7F130CC5" w:rsidR="00FE1382" w:rsidRDefault="00FE1382" w:rsidP="0007328E">
            <w:pPr>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810" w:type="dxa"/>
          </w:tcPr>
          <w:p w14:paraId="46F73565" w14:textId="7D3B114C" w:rsidR="00FE1382" w:rsidRDefault="00FE1382" w:rsidP="000732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94</w:t>
            </w:r>
          </w:p>
        </w:tc>
      </w:tr>
    </w:tbl>
    <w:p w14:paraId="07C2B7BF" w14:textId="77777777" w:rsidR="007022E9" w:rsidRDefault="007022E9">
      <w:pPr>
        <w:rPr>
          <w:rFonts w:ascii="Times New Roman" w:eastAsia="Times New Roman" w:hAnsi="Times New Roman" w:cs="Times New Roman"/>
          <w:sz w:val="24"/>
          <w:szCs w:val="24"/>
        </w:rPr>
      </w:pPr>
    </w:p>
    <w:p w14:paraId="591CE904" w14:textId="54923331" w:rsidR="0063351C" w:rsidRDefault="007022E9">
      <w:pPr>
        <w:rPr>
          <w:rFonts w:ascii="Times New Roman" w:eastAsia="Times New Roman" w:hAnsi="Times New Roman" w:cs="Times New Roman"/>
          <w:sz w:val="24"/>
          <w:szCs w:val="24"/>
        </w:rPr>
      </w:pPr>
      <w:r>
        <w:rPr>
          <w:rFonts w:ascii="Times New Roman" w:eastAsia="Times New Roman" w:hAnsi="Times New Roman" w:cs="Times New Roman"/>
          <w:sz w:val="24"/>
          <w:szCs w:val="24"/>
        </w:rPr>
        <w:t>Many</w:t>
      </w:r>
      <w:r w:rsidR="00000000">
        <w:rPr>
          <w:rFonts w:ascii="Times New Roman" w:eastAsia="Times New Roman" w:hAnsi="Times New Roman" w:cs="Times New Roman"/>
          <w:sz w:val="24"/>
          <w:szCs w:val="24"/>
        </w:rPr>
        <w:t xml:space="preserve"> respondents identified as women (N=73), which is also unsurprising given previous literature finding that women are often held culturally responsible for food work.</w:t>
      </w:r>
    </w:p>
    <w:p w14:paraId="2ED859D1" w14:textId="77777777" w:rsidR="00CE7769" w:rsidRDefault="00CE7769">
      <w:pPr>
        <w:rPr>
          <w:rFonts w:ascii="Times New Roman" w:eastAsia="Times New Roman" w:hAnsi="Times New Roman" w:cs="Times New Roman"/>
          <w:sz w:val="24"/>
          <w:szCs w:val="24"/>
        </w:rPr>
      </w:pPr>
    </w:p>
    <w:p w14:paraId="704A7AF6" w14:textId="227C0DEE" w:rsidR="00CE7769" w:rsidRPr="00CE7769" w:rsidRDefault="00CE7769">
      <w:pPr>
        <w:rPr>
          <w:rFonts w:ascii="Times New Roman" w:eastAsia="Times New Roman" w:hAnsi="Times New Roman" w:cs="Times New Roman"/>
          <w:b/>
          <w:bCs/>
          <w:sz w:val="24"/>
          <w:szCs w:val="24"/>
        </w:rPr>
      </w:pPr>
      <w:r w:rsidRPr="00CE7769">
        <w:rPr>
          <w:rFonts w:ascii="Times New Roman" w:eastAsia="Times New Roman" w:hAnsi="Times New Roman" w:cs="Times New Roman"/>
          <w:b/>
          <w:bCs/>
          <w:sz w:val="24"/>
          <w:szCs w:val="24"/>
        </w:rPr>
        <w:t xml:space="preserve">Initial Findings </w:t>
      </w:r>
    </w:p>
    <w:p w14:paraId="452422EF" w14:textId="3CFA7AEC" w:rsidR="0063351C"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Supporting more recent food access research arguing that price is only one of many factors that could inhibit someone’s food access, there were no significant differences in income for those who responded it was challenging for them to access the food they needed. </w:t>
      </w:r>
    </w:p>
    <w:p w14:paraId="165CF48E" w14:textId="77777777" w:rsidR="0063351C" w:rsidRDefault="0063351C">
      <w:pPr>
        <w:rPr>
          <w:rFonts w:ascii="Times New Roman" w:eastAsia="Times New Roman" w:hAnsi="Times New Roman" w:cs="Times New Roman"/>
          <w:sz w:val="24"/>
          <w:szCs w:val="24"/>
        </w:rPr>
      </w:pPr>
    </w:p>
    <w:tbl>
      <w:tblPr>
        <w:tblStyle w:val="PlainTable4"/>
        <w:tblW w:w="0" w:type="auto"/>
        <w:tblLook w:val="04A0" w:firstRow="1" w:lastRow="0" w:firstColumn="1" w:lastColumn="0" w:noHBand="0" w:noVBand="1"/>
      </w:tblPr>
      <w:tblGrid>
        <w:gridCol w:w="6601"/>
        <w:gridCol w:w="590"/>
        <w:gridCol w:w="1196"/>
      </w:tblGrid>
      <w:tr w:rsidR="00797125" w:rsidRPr="000C7EEA" w14:paraId="2B424BDF" w14:textId="77777777" w:rsidTr="00622F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E57C2D2" w14:textId="77777777" w:rsidR="00797125" w:rsidRPr="000C7EEA" w:rsidRDefault="00797125" w:rsidP="0007328E">
            <w:pPr>
              <w:rPr>
                <w:rFonts w:ascii="Times New Roman" w:eastAsia="Times New Roman" w:hAnsi="Times New Roman" w:cs="Times New Roman"/>
                <w:color w:val="000000"/>
                <w:sz w:val="27"/>
                <w:szCs w:val="27"/>
              </w:rPr>
            </w:pPr>
          </w:p>
        </w:tc>
        <w:tc>
          <w:tcPr>
            <w:tcW w:w="0" w:type="auto"/>
            <w:hideMark/>
          </w:tcPr>
          <w:p w14:paraId="77D9C96D" w14:textId="77777777" w:rsidR="00797125" w:rsidRPr="000C7EEA" w:rsidRDefault="00797125" w:rsidP="0007328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size</w:t>
            </w:r>
          </w:p>
        </w:tc>
        <w:tc>
          <w:tcPr>
            <w:tcW w:w="0" w:type="auto"/>
            <w:hideMark/>
          </w:tcPr>
          <w:p w14:paraId="79116450" w14:textId="77777777" w:rsidR="00797125" w:rsidRPr="000C7EEA" w:rsidRDefault="00797125" w:rsidP="0007328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mean</w:t>
            </w:r>
          </w:p>
        </w:tc>
      </w:tr>
      <w:tr w:rsidR="00797125" w:rsidRPr="000C7EEA" w14:paraId="70BAC0D9" w14:textId="77777777" w:rsidTr="00622F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96578C3" w14:textId="77777777" w:rsidR="00797125" w:rsidRPr="000C7EEA" w:rsidRDefault="00797125" w:rsidP="0007328E">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What is the total yearly income (before taxes) for your household?</w:t>
            </w:r>
          </w:p>
        </w:tc>
        <w:tc>
          <w:tcPr>
            <w:tcW w:w="0" w:type="auto"/>
            <w:hideMark/>
          </w:tcPr>
          <w:p w14:paraId="34D6A702" w14:textId="77777777" w:rsidR="00797125" w:rsidRPr="000C7EEA" w:rsidRDefault="00797125" w:rsidP="000732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rPr>
            </w:pPr>
          </w:p>
        </w:tc>
        <w:tc>
          <w:tcPr>
            <w:tcW w:w="0" w:type="auto"/>
            <w:hideMark/>
          </w:tcPr>
          <w:p w14:paraId="29D1CD39" w14:textId="77777777" w:rsidR="00797125" w:rsidRPr="000C7EEA" w:rsidRDefault="00797125" w:rsidP="000732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797125" w:rsidRPr="000C7EEA" w14:paraId="732AB58F" w14:textId="77777777" w:rsidTr="00622F3B">
        <w:tc>
          <w:tcPr>
            <w:cnfStyle w:val="001000000000" w:firstRow="0" w:lastRow="0" w:firstColumn="1" w:lastColumn="0" w:oddVBand="0" w:evenVBand="0" w:oddHBand="0" w:evenHBand="0" w:firstRowFirstColumn="0" w:firstRowLastColumn="0" w:lastRowFirstColumn="0" w:lastRowLastColumn="0"/>
            <w:tcW w:w="0" w:type="auto"/>
            <w:hideMark/>
          </w:tcPr>
          <w:p w14:paraId="47852710" w14:textId="77777777" w:rsidR="00797125" w:rsidRPr="000C7EEA" w:rsidRDefault="00797125" w:rsidP="0007328E">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20,000-34,999</w:t>
            </w:r>
          </w:p>
        </w:tc>
        <w:tc>
          <w:tcPr>
            <w:tcW w:w="0" w:type="auto"/>
            <w:hideMark/>
          </w:tcPr>
          <w:p w14:paraId="5A386FBF" w14:textId="77777777" w:rsidR="00797125" w:rsidRPr="000C7EEA" w:rsidRDefault="00797125"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10</w:t>
            </w:r>
          </w:p>
        </w:tc>
        <w:tc>
          <w:tcPr>
            <w:tcW w:w="0" w:type="auto"/>
            <w:hideMark/>
          </w:tcPr>
          <w:p w14:paraId="4223D18C" w14:textId="77777777" w:rsidR="00797125" w:rsidRPr="000C7EEA" w:rsidRDefault="00797125"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-0.100000</w:t>
            </w:r>
          </w:p>
        </w:tc>
      </w:tr>
      <w:tr w:rsidR="00797125" w:rsidRPr="000C7EEA" w14:paraId="00432D10" w14:textId="77777777" w:rsidTr="00622F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88416A6" w14:textId="77777777" w:rsidR="00797125" w:rsidRPr="000C7EEA" w:rsidRDefault="00797125" w:rsidP="0007328E">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35,000-50,000</w:t>
            </w:r>
          </w:p>
        </w:tc>
        <w:tc>
          <w:tcPr>
            <w:tcW w:w="0" w:type="auto"/>
            <w:hideMark/>
          </w:tcPr>
          <w:p w14:paraId="0E65C722" w14:textId="77777777" w:rsidR="00797125" w:rsidRPr="000C7EEA" w:rsidRDefault="00797125" w:rsidP="000732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9</w:t>
            </w:r>
          </w:p>
        </w:tc>
        <w:tc>
          <w:tcPr>
            <w:tcW w:w="0" w:type="auto"/>
            <w:hideMark/>
          </w:tcPr>
          <w:p w14:paraId="71951B3F" w14:textId="77777777" w:rsidR="00797125" w:rsidRPr="000C7EEA" w:rsidRDefault="00797125" w:rsidP="000732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rPr>
            </w:pPr>
            <w:r w:rsidRPr="000C7EEA">
              <w:rPr>
                <w:rFonts w:ascii="Times New Roman" w:eastAsia="Times New Roman" w:hAnsi="Times New Roman" w:cs="Times New Roman"/>
                <w:b/>
                <w:bCs/>
                <w:sz w:val="24"/>
                <w:szCs w:val="24"/>
              </w:rPr>
              <w:t>-0.888889</w:t>
            </w:r>
          </w:p>
        </w:tc>
      </w:tr>
      <w:tr w:rsidR="00797125" w:rsidRPr="000C7EEA" w14:paraId="0E436A20" w14:textId="77777777" w:rsidTr="00622F3B">
        <w:tc>
          <w:tcPr>
            <w:cnfStyle w:val="001000000000" w:firstRow="0" w:lastRow="0" w:firstColumn="1" w:lastColumn="0" w:oddVBand="0" w:evenVBand="0" w:oddHBand="0" w:evenHBand="0" w:firstRowFirstColumn="0" w:firstRowLastColumn="0" w:lastRowFirstColumn="0" w:lastRowLastColumn="0"/>
            <w:tcW w:w="0" w:type="auto"/>
            <w:hideMark/>
          </w:tcPr>
          <w:p w14:paraId="2C2464F4" w14:textId="77777777" w:rsidR="00797125" w:rsidRPr="000C7EEA" w:rsidRDefault="00797125" w:rsidP="0007328E">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50,001-100,000</w:t>
            </w:r>
          </w:p>
        </w:tc>
        <w:tc>
          <w:tcPr>
            <w:tcW w:w="0" w:type="auto"/>
            <w:hideMark/>
          </w:tcPr>
          <w:p w14:paraId="0B41A994" w14:textId="77777777" w:rsidR="00797125" w:rsidRPr="000C7EEA" w:rsidRDefault="00797125"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28</w:t>
            </w:r>
          </w:p>
        </w:tc>
        <w:tc>
          <w:tcPr>
            <w:tcW w:w="0" w:type="auto"/>
            <w:hideMark/>
          </w:tcPr>
          <w:p w14:paraId="711358D2" w14:textId="77777777" w:rsidR="00797125" w:rsidRPr="000C7EEA" w:rsidRDefault="00797125"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-0.107143</w:t>
            </w:r>
          </w:p>
        </w:tc>
      </w:tr>
      <w:tr w:rsidR="00797125" w:rsidRPr="000C7EEA" w14:paraId="5996F59B" w14:textId="77777777" w:rsidTr="00622F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B4B0E96" w14:textId="77777777" w:rsidR="00797125" w:rsidRPr="000C7EEA" w:rsidRDefault="00797125" w:rsidP="0007328E">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Less than 20,000</w:t>
            </w:r>
          </w:p>
        </w:tc>
        <w:tc>
          <w:tcPr>
            <w:tcW w:w="0" w:type="auto"/>
            <w:hideMark/>
          </w:tcPr>
          <w:p w14:paraId="197B7CD7" w14:textId="77777777" w:rsidR="00797125" w:rsidRPr="000C7EEA" w:rsidRDefault="00797125" w:rsidP="000732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3</w:t>
            </w:r>
          </w:p>
        </w:tc>
        <w:tc>
          <w:tcPr>
            <w:tcW w:w="0" w:type="auto"/>
            <w:hideMark/>
          </w:tcPr>
          <w:p w14:paraId="3171109C" w14:textId="77777777" w:rsidR="00797125" w:rsidRPr="000C7EEA" w:rsidRDefault="00797125" w:rsidP="000732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-0.333333</w:t>
            </w:r>
          </w:p>
        </w:tc>
      </w:tr>
      <w:tr w:rsidR="00797125" w:rsidRPr="000C7EEA" w14:paraId="2A73E0B3" w14:textId="77777777" w:rsidTr="00622F3B">
        <w:tc>
          <w:tcPr>
            <w:cnfStyle w:val="001000000000" w:firstRow="0" w:lastRow="0" w:firstColumn="1" w:lastColumn="0" w:oddVBand="0" w:evenVBand="0" w:oddHBand="0" w:evenHBand="0" w:firstRowFirstColumn="0" w:firstRowLastColumn="0" w:lastRowFirstColumn="0" w:lastRowLastColumn="0"/>
            <w:tcW w:w="0" w:type="auto"/>
            <w:hideMark/>
          </w:tcPr>
          <w:p w14:paraId="0F591959" w14:textId="77777777" w:rsidR="00797125" w:rsidRPr="000C7EEA" w:rsidRDefault="00797125" w:rsidP="0007328E">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More than 100,000</w:t>
            </w:r>
          </w:p>
        </w:tc>
        <w:tc>
          <w:tcPr>
            <w:tcW w:w="0" w:type="auto"/>
            <w:hideMark/>
          </w:tcPr>
          <w:p w14:paraId="682E1D3B" w14:textId="77777777" w:rsidR="00797125" w:rsidRPr="000C7EEA" w:rsidRDefault="00797125"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21</w:t>
            </w:r>
          </w:p>
        </w:tc>
        <w:tc>
          <w:tcPr>
            <w:tcW w:w="0" w:type="auto"/>
            <w:hideMark/>
          </w:tcPr>
          <w:p w14:paraId="4C245F96" w14:textId="77777777" w:rsidR="00797125" w:rsidRPr="000C7EEA" w:rsidRDefault="00797125"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-0.095238</w:t>
            </w:r>
          </w:p>
        </w:tc>
      </w:tr>
      <w:tr w:rsidR="00797125" w:rsidRPr="000C7EEA" w14:paraId="2E337738" w14:textId="77777777" w:rsidTr="00622F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A7FF963" w14:textId="77777777" w:rsidR="00797125" w:rsidRPr="000C7EEA" w:rsidRDefault="00797125" w:rsidP="0007328E">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Not willing to share</w:t>
            </w:r>
          </w:p>
        </w:tc>
        <w:tc>
          <w:tcPr>
            <w:tcW w:w="0" w:type="auto"/>
            <w:hideMark/>
          </w:tcPr>
          <w:p w14:paraId="5A8F13F2" w14:textId="77777777" w:rsidR="00797125" w:rsidRPr="000C7EEA" w:rsidRDefault="00797125" w:rsidP="000732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23</w:t>
            </w:r>
          </w:p>
        </w:tc>
        <w:tc>
          <w:tcPr>
            <w:tcW w:w="0" w:type="auto"/>
            <w:hideMark/>
          </w:tcPr>
          <w:p w14:paraId="3DFD019B" w14:textId="77777777" w:rsidR="00797125" w:rsidRPr="000C7EEA" w:rsidRDefault="00797125" w:rsidP="000732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0.000000</w:t>
            </w:r>
          </w:p>
        </w:tc>
      </w:tr>
    </w:tbl>
    <w:p w14:paraId="44A95163" w14:textId="77777777" w:rsidR="0063351C" w:rsidRDefault="0063351C">
      <w:pPr>
        <w:rPr>
          <w:rFonts w:ascii="Times New Roman" w:eastAsia="Times New Roman" w:hAnsi="Times New Roman" w:cs="Times New Roman"/>
          <w:sz w:val="24"/>
          <w:szCs w:val="24"/>
        </w:rPr>
      </w:pPr>
    </w:p>
    <w:p w14:paraId="2EA42306" w14:textId="48BF04A3" w:rsidR="0063351C"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seems, as we suspected, seasonality is much more of a factor when it comes to residents' ability to access food. </w:t>
      </w:r>
      <w:r w:rsidR="00311514">
        <w:rPr>
          <w:rFonts w:ascii="Times New Roman" w:eastAsia="Times New Roman" w:hAnsi="Times New Roman" w:cs="Times New Roman"/>
          <w:sz w:val="24"/>
          <w:szCs w:val="24"/>
        </w:rPr>
        <w:t>Whereas seasonal residents had an average of “neutral” for the question, regarding challenging to food access, year long residents were decidedly negative, indicating an average of “challenging.”</w:t>
      </w:r>
    </w:p>
    <w:tbl>
      <w:tblPr>
        <w:tblStyle w:val="PlainTable4"/>
        <w:tblW w:w="9630" w:type="dxa"/>
        <w:tblLook w:val="04A0" w:firstRow="1" w:lastRow="0" w:firstColumn="1" w:lastColumn="0" w:noHBand="0" w:noVBand="1"/>
      </w:tblPr>
      <w:tblGrid>
        <w:gridCol w:w="7317"/>
        <w:gridCol w:w="294"/>
        <w:gridCol w:w="590"/>
        <w:gridCol w:w="1429"/>
      </w:tblGrid>
      <w:tr w:rsidR="00797125" w:rsidRPr="000C7EEA" w14:paraId="61FB45B3" w14:textId="77777777" w:rsidTr="0031151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gridSpan w:val="2"/>
            <w:hideMark/>
          </w:tcPr>
          <w:p w14:paraId="585A452C" w14:textId="77777777" w:rsidR="00797125" w:rsidRPr="000C7EEA" w:rsidRDefault="00797125" w:rsidP="0007328E">
            <w:pPr>
              <w:rPr>
                <w:rFonts w:ascii="Times New Roman" w:eastAsia="Times New Roman" w:hAnsi="Times New Roman" w:cs="Times New Roman"/>
                <w:sz w:val="24"/>
                <w:szCs w:val="24"/>
              </w:rPr>
            </w:pPr>
          </w:p>
        </w:tc>
        <w:tc>
          <w:tcPr>
            <w:tcW w:w="0" w:type="auto"/>
            <w:hideMark/>
          </w:tcPr>
          <w:p w14:paraId="1A1C8992" w14:textId="77777777" w:rsidR="00797125" w:rsidRPr="000C7EEA" w:rsidRDefault="00797125" w:rsidP="0007328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size</w:t>
            </w:r>
          </w:p>
        </w:tc>
        <w:tc>
          <w:tcPr>
            <w:tcW w:w="1429" w:type="dxa"/>
            <w:hideMark/>
          </w:tcPr>
          <w:p w14:paraId="53D65EAF" w14:textId="77777777" w:rsidR="00797125" w:rsidRPr="000C7EEA" w:rsidRDefault="00797125" w:rsidP="0007328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mean</w:t>
            </w:r>
          </w:p>
        </w:tc>
      </w:tr>
      <w:tr w:rsidR="00797125" w:rsidRPr="000C7EEA" w14:paraId="43D4AC9F" w14:textId="77777777" w:rsidTr="003115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gridSpan w:val="2"/>
            <w:hideMark/>
          </w:tcPr>
          <w:p w14:paraId="7FADD3F7" w14:textId="4DC4C596" w:rsidR="00797125" w:rsidRPr="000C7EEA" w:rsidRDefault="00797125" w:rsidP="0007328E">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 xml:space="preserve">Are you </w:t>
            </w:r>
            <w:r w:rsidR="00311514">
              <w:rPr>
                <w:rFonts w:ascii="Times New Roman" w:eastAsia="Times New Roman" w:hAnsi="Times New Roman" w:cs="Times New Roman"/>
                <w:b w:val="0"/>
                <w:bCs w:val="0"/>
                <w:sz w:val="24"/>
                <w:szCs w:val="24"/>
              </w:rPr>
              <w:t>a</w:t>
            </w:r>
            <w:r w:rsidRPr="000C7EEA">
              <w:rPr>
                <w:rFonts w:ascii="Times New Roman" w:eastAsia="Times New Roman" w:hAnsi="Times New Roman" w:cs="Times New Roman"/>
                <w:b w:val="0"/>
                <w:bCs w:val="0"/>
                <w:sz w:val="24"/>
                <w:szCs w:val="24"/>
              </w:rPr>
              <w:t xml:space="preserve"> yearlong/all year resident of the Central Adirondack Regional Corridor (CARC - route 28 from </w:t>
            </w:r>
            <w:proofErr w:type="spellStart"/>
            <w:r w:rsidRPr="000C7EEA">
              <w:rPr>
                <w:rFonts w:ascii="Times New Roman" w:eastAsia="Times New Roman" w:hAnsi="Times New Roman" w:cs="Times New Roman"/>
                <w:b w:val="0"/>
                <w:bCs w:val="0"/>
                <w:sz w:val="24"/>
                <w:szCs w:val="24"/>
              </w:rPr>
              <w:t>Forestport</w:t>
            </w:r>
            <w:proofErr w:type="spellEnd"/>
            <w:r w:rsidRPr="000C7EEA">
              <w:rPr>
                <w:rFonts w:ascii="Times New Roman" w:eastAsia="Times New Roman" w:hAnsi="Times New Roman" w:cs="Times New Roman"/>
                <w:b w:val="0"/>
                <w:bCs w:val="0"/>
                <w:sz w:val="24"/>
                <w:szCs w:val="24"/>
              </w:rPr>
              <w:t xml:space="preserve"> to Long Lake)?</w:t>
            </w:r>
          </w:p>
        </w:tc>
        <w:tc>
          <w:tcPr>
            <w:tcW w:w="0" w:type="auto"/>
            <w:hideMark/>
          </w:tcPr>
          <w:p w14:paraId="4AA9B92B" w14:textId="77777777" w:rsidR="00797125" w:rsidRPr="000C7EEA" w:rsidRDefault="00797125" w:rsidP="000732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rPr>
            </w:pPr>
          </w:p>
        </w:tc>
        <w:tc>
          <w:tcPr>
            <w:tcW w:w="1429" w:type="dxa"/>
            <w:hideMark/>
          </w:tcPr>
          <w:p w14:paraId="6C318BFF" w14:textId="77777777" w:rsidR="00797125" w:rsidRPr="000C7EEA" w:rsidRDefault="00797125" w:rsidP="000732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797125" w:rsidRPr="000C7EEA" w14:paraId="353EC9D7" w14:textId="77777777" w:rsidTr="00311514">
        <w:tc>
          <w:tcPr>
            <w:cnfStyle w:val="001000000000" w:firstRow="0" w:lastRow="0" w:firstColumn="1" w:lastColumn="0" w:oddVBand="0" w:evenVBand="0" w:oddHBand="0" w:evenHBand="0" w:firstRowFirstColumn="0" w:firstRowLastColumn="0" w:lastRowFirstColumn="0" w:lastRowLastColumn="0"/>
            <w:tcW w:w="0" w:type="auto"/>
            <w:gridSpan w:val="2"/>
            <w:hideMark/>
          </w:tcPr>
          <w:p w14:paraId="50EF3AAF" w14:textId="77777777" w:rsidR="00797125" w:rsidRPr="000C7EEA" w:rsidRDefault="00797125" w:rsidP="0007328E">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No</w:t>
            </w:r>
          </w:p>
        </w:tc>
        <w:tc>
          <w:tcPr>
            <w:tcW w:w="0" w:type="auto"/>
            <w:hideMark/>
          </w:tcPr>
          <w:p w14:paraId="04AB2D23" w14:textId="77777777" w:rsidR="00797125" w:rsidRPr="000C7EEA" w:rsidRDefault="00797125"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32</w:t>
            </w:r>
          </w:p>
        </w:tc>
        <w:tc>
          <w:tcPr>
            <w:tcW w:w="1429" w:type="dxa"/>
            <w:hideMark/>
          </w:tcPr>
          <w:p w14:paraId="35EF37DC" w14:textId="77777777" w:rsidR="00797125" w:rsidRPr="000C7EEA" w:rsidRDefault="00797125"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0.000000</w:t>
            </w:r>
          </w:p>
        </w:tc>
      </w:tr>
      <w:tr w:rsidR="00797125" w:rsidRPr="000C7EEA" w14:paraId="1C5B1F82" w14:textId="77777777" w:rsidTr="003115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gridSpan w:val="2"/>
            <w:hideMark/>
          </w:tcPr>
          <w:p w14:paraId="44D20B8E" w14:textId="77777777" w:rsidR="00797125" w:rsidRPr="000C7EEA" w:rsidRDefault="00797125" w:rsidP="0007328E">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Yes</w:t>
            </w:r>
          </w:p>
        </w:tc>
        <w:tc>
          <w:tcPr>
            <w:tcW w:w="0" w:type="auto"/>
            <w:hideMark/>
          </w:tcPr>
          <w:p w14:paraId="4912273E" w14:textId="77777777" w:rsidR="00797125" w:rsidRPr="00311514" w:rsidRDefault="00797125" w:rsidP="000732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11514">
              <w:rPr>
                <w:rFonts w:ascii="Times New Roman" w:eastAsia="Times New Roman" w:hAnsi="Times New Roman" w:cs="Times New Roman"/>
                <w:sz w:val="24"/>
                <w:szCs w:val="24"/>
              </w:rPr>
              <w:t>62</w:t>
            </w:r>
          </w:p>
        </w:tc>
        <w:tc>
          <w:tcPr>
            <w:tcW w:w="1429" w:type="dxa"/>
            <w:hideMark/>
          </w:tcPr>
          <w:p w14:paraId="58785B80" w14:textId="77777777" w:rsidR="00797125" w:rsidRPr="00311514" w:rsidRDefault="00797125" w:rsidP="000732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11514">
              <w:rPr>
                <w:rFonts w:ascii="Times New Roman" w:eastAsia="Times New Roman" w:hAnsi="Times New Roman" w:cs="Times New Roman"/>
                <w:sz w:val="24"/>
                <w:szCs w:val="24"/>
              </w:rPr>
              <w:t>-0.241935</w:t>
            </w:r>
          </w:p>
        </w:tc>
      </w:tr>
      <w:tr w:rsidR="00311514" w:rsidRPr="000C7EEA" w14:paraId="5AFD8724" w14:textId="77777777" w:rsidTr="00311514">
        <w:trPr>
          <w:gridAfter w:val="1"/>
          <w:wAfter w:w="1113" w:type="dxa"/>
        </w:trPr>
        <w:tc>
          <w:tcPr>
            <w:cnfStyle w:val="001000000000" w:firstRow="0" w:lastRow="0" w:firstColumn="1" w:lastColumn="0" w:oddVBand="0" w:evenVBand="0" w:oddHBand="0" w:evenHBand="0" w:firstRowFirstColumn="0" w:firstRowLastColumn="0" w:lastRowFirstColumn="0" w:lastRowLastColumn="0"/>
            <w:tcW w:w="0" w:type="auto"/>
          </w:tcPr>
          <w:p w14:paraId="280D0D6F" w14:textId="65AE03AE" w:rsidR="00311514" w:rsidRDefault="00311514" w:rsidP="00311514">
            <w:pPr>
              <w:rPr>
                <w:rFonts w:ascii="Times New Roman" w:eastAsia="Times New Roman" w:hAnsi="Times New Roman" w:cs="Times New Roman"/>
                <w:b w:val="0"/>
                <w:bCs w:val="0"/>
                <w:sz w:val="24"/>
                <w:szCs w:val="24"/>
              </w:rPr>
            </w:pPr>
          </w:p>
          <w:p w14:paraId="5FD0150F" w14:textId="4CC4BB09" w:rsidR="00222020" w:rsidRDefault="00222020" w:rsidP="00311514">
            <w:pPr>
              <w:rPr>
                <w:rFonts w:ascii="Times New Roman" w:eastAsia="Times New Roman" w:hAnsi="Times New Roman" w:cs="Times New Roman"/>
                <w:b w:val="0"/>
                <w:bCs w:val="0"/>
                <w:sz w:val="24"/>
                <w:szCs w:val="24"/>
              </w:rPr>
            </w:pPr>
          </w:p>
          <w:p w14:paraId="32483943" w14:textId="17C995E3" w:rsidR="00222020" w:rsidRDefault="00222020" w:rsidP="00311514">
            <w:pPr>
              <w:rPr>
                <w:rFonts w:ascii="Times New Roman" w:eastAsia="Times New Roman" w:hAnsi="Times New Roman" w:cs="Times New Roman"/>
                <w:b w:val="0"/>
                <w:bCs w:val="0"/>
                <w:sz w:val="24"/>
                <w:szCs w:val="24"/>
              </w:rPr>
            </w:pPr>
          </w:p>
          <w:p w14:paraId="2B87D113" w14:textId="77777777" w:rsidR="00222020" w:rsidRDefault="00222020" w:rsidP="00311514">
            <w:pPr>
              <w:rPr>
                <w:rFonts w:ascii="Times New Roman" w:eastAsia="Times New Roman" w:hAnsi="Times New Roman" w:cs="Times New Roman"/>
                <w:sz w:val="24"/>
                <w:szCs w:val="24"/>
              </w:rPr>
            </w:pPr>
          </w:p>
          <w:p w14:paraId="2F5EDF6C" w14:textId="77777777" w:rsidR="00222020" w:rsidRPr="00311514" w:rsidRDefault="00222020" w:rsidP="00311514">
            <w:pPr>
              <w:rPr>
                <w:rFonts w:ascii="Times New Roman" w:eastAsia="Times New Roman" w:hAnsi="Times New Roman" w:cs="Times New Roman"/>
                <w:b w:val="0"/>
                <w:bCs w:val="0"/>
                <w:sz w:val="24"/>
                <w:szCs w:val="24"/>
              </w:rPr>
            </w:pPr>
          </w:p>
          <w:tbl>
            <w:tblPr>
              <w:tblStyle w:val="PlainTable4"/>
              <w:tblpPr w:leftFromText="180" w:rightFromText="180" w:horzAnchor="margin" w:tblpY="516"/>
              <w:tblOverlap w:val="never"/>
              <w:tblW w:w="0" w:type="auto"/>
              <w:tblLook w:val="04A0" w:firstRow="1" w:lastRow="0" w:firstColumn="1" w:lastColumn="0" w:noHBand="0" w:noVBand="1"/>
            </w:tblPr>
            <w:tblGrid>
              <w:gridCol w:w="4729"/>
              <w:gridCol w:w="590"/>
              <w:gridCol w:w="1196"/>
            </w:tblGrid>
            <w:tr w:rsidR="00311514" w:rsidRPr="000C7EEA" w14:paraId="7C92196B" w14:textId="77777777" w:rsidTr="0022202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7C924E8" w14:textId="77777777" w:rsidR="00311514" w:rsidRPr="000C7EEA" w:rsidRDefault="00311514" w:rsidP="00311514">
                  <w:pPr>
                    <w:rPr>
                      <w:rFonts w:ascii="Times New Roman" w:eastAsia="Times New Roman" w:hAnsi="Times New Roman" w:cs="Times New Roman"/>
                      <w:color w:val="000000"/>
                      <w:sz w:val="27"/>
                      <w:szCs w:val="27"/>
                    </w:rPr>
                  </w:pPr>
                </w:p>
              </w:tc>
              <w:tc>
                <w:tcPr>
                  <w:tcW w:w="0" w:type="auto"/>
                  <w:hideMark/>
                </w:tcPr>
                <w:p w14:paraId="1A9999FF" w14:textId="77777777" w:rsidR="00311514" w:rsidRPr="000C7EEA" w:rsidRDefault="00311514" w:rsidP="0031151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size</w:t>
                  </w:r>
                </w:p>
              </w:tc>
              <w:tc>
                <w:tcPr>
                  <w:tcW w:w="0" w:type="auto"/>
                  <w:hideMark/>
                </w:tcPr>
                <w:p w14:paraId="11B58A94" w14:textId="77777777" w:rsidR="00311514" w:rsidRPr="000C7EEA" w:rsidRDefault="00311514" w:rsidP="0031151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mean</w:t>
                  </w:r>
                </w:p>
              </w:tc>
            </w:tr>
            <w:tr w:rsidR="00311514" w:rsidRPr="000C7EEA" w14:paraId="701CBF51" w14:textId="77777777" w:rsidTr="002220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BE60CEB" w14:textId="77777777" w:rsidR="00311514" w:rsidRPr="000C7EEA" w:rsidRDefault="00311514" w:rsidP="00311514">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What is your primary Adirondack community?</w:t>
                  </w:r>
                </w:p>
              </w:tc>
              <w:tc>
                <w:tcPr>
                  <w:tcW w:w="0" w:type="auto"/>
                  <w:hideMark/>
                </w:tcPr>
                <w:p w14:paraId="138A4E58" w14:textId="77777777" w:rsidR="00311514" w:rsidRPr="000C7EEA" w:rsidRDefault="00311514" w:rsidP="00311514">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rPr>
                  </w:pPr>
                </w:p>
              </w:tc>
              <w:tc>
                <w:tcPr>
                  <w:tcW w:w="0" w:type="auto"/>
                  <w:hideMark/>
                </w:tcPr>
                <w:p w14:paraId="3BEC3792" w14:textId="77777777" w:rsidR="00311514" w:rsidRPr="000C7EEA" w:rsidRDefault="00311514" w:rsidP="00311514">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311514" w:rsidRPr="000C7EEA" w14:paraId="3CBC5308" w14:textId="77777777" w:rsidTr="00222020">
              <w:tc>
                <w:tcPr>
                  <w:cnfStyle w:val="001000000000" w:firstRow="0" w:lastRow="0" w:firstColumn="1" w:lastColumn="0" w:oddVBand="0" w:evenVBand="0" w:oddHBand="0" w:evenHBand="0" w:firstRowFirstColumn="0" w:firstRowLastColumn="0" w:lastRowFirstColumn="0" w:lastRowLastColumn="0"/>
                  <w:tcW w:w="0" w:type="auto"/>
                  <w:hideMark/>
                </w:tcPr>
                <w:p w14:paraId="19E47A1E" w14:textId="24A27EB8" w:rsidR="00311514" w:rsidRPr="000C7EEA" w:rsidRDefault="00311514" w:rsidP="00311514">
                  <w:pPr>
                    <w:jc w:val="center"/>
                    <w:rPr>
                      <w:rFonts w:ascii="Times New Roman" w:eastAsia="Times New Roman" w:hAnsi="Times New Roman" w:cs="Times New Roman"/>
                      <w:b w:val="0"/>
                      <w:bCs w:val="0"/>
                      <w:sz w:val="24"/>
                      <w:szCs w:val="24"/>
                    </w:rPr>
                  </w:pPr>
                  <w:proofErr w:type="spellStart"/>
                  <w:r w:rsidRPr="000C7EEA">
                    <w:rPr>
                      <w:rFonts w:ascii="Times New Roman" w:eastAsia="Times New Roman" w:hAnsi="Times New Roman" w:cs="Times New Roman"/>
                      <w:b w:val="0"/>
                      <w:bCs w:val="0"/>
                      <w:sz w:val="24"/>
                      <w:szCs w:val="24"/>
                    </w:rPr>
                    <w:t>Forestport</w:t>
                  </w:r>
                  <w:proofErr w:type="spellEnd"/>
                  <w:r w:rsidRPr="000C7EEA">
                    <w:rPr>
                      <w:rFonts w:ascii="Times New Roman" w:eastAsia="Times New Roman" w:hAnsi="Times New Roman" w:cs="Times New Roman"/>
                      <w:b w:val="0"/>
                      <w:bCs w:val="0"/>
                      <w:sz w:val="24"/>
                      <w:szCs w:val="24"/>
                    </w:rPr>
                    <w:t>/Woodgate</w:t>
                  </w:r>
                </w:p>
              </w:tc>
              <w:tc>
                <w:tcPr>
                  <w:tcW w:w="0" w:type="auto"/>
                  <w:hideMark/>
                </w:tcPr>
                <w:p w14:paraId="6D2D95C1" w14:textId="338DAB5D" w:rsidR="00311514" w:rsidRPr="000C7EEA" w:rsidRDefault="00311514" w:rsidP="0031151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11</w:t>
                  </w:r>
                </w:p>
              </w:tc>
              <w:tc>
                <w:tcPr>
                  <w:tcW w:w="0" w:type="auto"/>
                  <w:hideMark/>
                </w:tcPr>
                <w:p w14:paraId="08D70A8C" w14:textId="107E5E59" w:rsidR="00311514" w:rsidRPr="000C7EEA" w:rsidRDefault="00311514" w:rsidP="0031151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0.272727</w:t>
                  </w:r>
                </w:p>
              </w:tc>
            </w:tr>
            <w:tr w:rsidR="00311514" w:rsidRPr="000C7EEA" w14:paraId="2EC2C832" w14:textId="77777777" w:rsidTr="002220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FCA4043" w14:textId="6AF96600" w:rsidR="00311514" w:rsidRPr="000C7EEA" w:rsidRDefault="00311514" w:rsidP="00311514">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Old Forge/Thendara</w:t>
                  </w:r>
                </w:p>
              </w:tc>
              <w:tc>
                <w:tcPr>
                  <w:tcW w:w="0" w:type="auto"/>
                  <w:hideMark/>
                </w:tcPr>
                <w:p w14:paraId="2D100276" w14:textId="151D905E" w:rsidR="00311514" w:rsidRPr="000C7EEA" w:rsidRDefault="00311514" w:rsidP="0031151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30</w:t>
                  </w:r>
                </w:p>
              </w:tc>
              <w:tc>
                <w:tcPr>
                  <w:tcW w:w="0" w:type="auto"/>
                  <w:hideMark/>
                </w:tcPr>
                <w:p w14:paraId="5A3B4494" w14:textId="462D55EF" w:rsidR="00311514" w:rsidRPr="000C7EEA" w:rsidRDefault="00311514" w:rsidP="0031151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0.033333</w:t>
                  </w:r>
                </w:p>
              </w:tc>
            </w:tr>
            <w:tr w:rsidR="00311514" w:rsidRPr="000C7EEA" w14:paraId="493836BC" w14:textId="77777777" w:rsidTr="00222020">
              <w:tc>
                <w:tcPr>
                  <w:cnfStyle w:val="001000000000" w:firstRow="0" w:lastRow="0" w:firstColumn="1" w:lastColumn="0" w:oddVBand="0" w:evenVBand="0" w:oddHBand="0" w:evenHBand="0" w:firstRowFirstColumn="0" w:firstRowLastColumn="0" w:lastRowFirstColumn="0" w:lastRowLastColumn="0"/>
                  <w:tcW w:w="0" w:type="auto"/>
                </w:tcPr>
                <w:p w14:paraId="0186E542" w14:textId="42169BBD" w:rsidR="00311514" w:rsidRPr="000C7EEA" w:rsidRDefault="00311514" w:rsidP="00311514">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Otter Lake/White Lake</w:t>
                  </w:r>
                </w:p>
              </w:tc>
              <w:tc>
                <w:tcPr>
                  <w:tcW w:w="0" w:type="auto"/>
                </w:tcPr>
                <w:p w14:paraId="2F15C635" w14:textId="78616B29" w:rsidR="00311514" w:rsidRPr="000C7EEA" w:rsidRDefault="00311514" w:rsidP="0031151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3</w:t>
                  </w:r>
                </w:p>
              </w:tc>
              <w:tc>
                <w:tcPr>
                  <w:tcW w:w="0" w:type="auto"/>
                </w:tcPr>
                <w:p w14:paraId="71619FB1" w14:textId="4C590B5D" w:rsidR="00311514" w:rsidRPr="000C7EEA" w:rsidRDefault="00311514" w:rsidP="0031151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0.000000</w:t>
                  </w:r>
                </w:p>
              </w:tc>
            </w:tr>
            <w:tr w:rsidR="00311514" w:rsidRPr="000C7EEA" w14:paraId="7EFF7D94" w14:textId="77777777" w:rsidTr="002220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501886B" w14:textId="5AEF0E17" w:rsidR="00311514" w:rsidRPr="000C7EEA" w:rsidRDefault="00311514" w:rsidP="00311514">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Eagle Bay/Inlet/Big Moose</w:t>
                  </w:r>
                </w:p>
              </w:tc>
              <w:tc>
                <w:tcPr>
                  <w:tcW w:w="0" w:type="auto"/>
                </w:tcPr>
                <w:p w14:paraId="06DB6384" w14:textId="1FFC747B" w:rsidR="00311514" w:rsidRPr="000C7EEA" w:rsidRDefault="00311514" w:rsidP="0031151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23</w:t>
                  </w:r>
                </w:p>
              </w:tc>
              <w:tc>
                <w:tcPr>
                  <w:tcW w:w="0" w:type="auto"/>
                </w:tcPr>
                <w:p w14:paraId="29856EFC" w14:textId="330D4A48" w:rsidR="00311514" w:rsidRPr="000C7EEA" w:rsidRDefault="00311514" w:rsidP="0031151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-0.217391</w:t>
                  </w:r>
                </w:p>
              </w:tc>
            </w:tr>
            <w:tr w:rsidR="00311514" w:rsidRPr="000C7EEA" w14:paraId="6E9A1108" w14:textId="77777777" w:rsidTr="00222020">
              <w:tc>
                <w:tcPr>
                  <w:cnfStyle w:val="001000000000" w:firstRow="0" w:lastRow="0" w:firstColumn="1" w:lastColumn="0" w:oddVBand="0" w:evenVBand="0" w:oddHBand="0" w:evenHBand="0" w:firstRowFirstColumn="0" w:firstRowLastColumn="0" w:lastRowFirstColumn="0" w:lastRowLastColumn="0"/>
                  <w:tcW w:w="0" w:type="auto"/>
                </w:tcPr>
                <w:p w14:paraId="2A819446" w14:textId="55AB3F94" w:rsidR="00311514" w:rsidRPr="000C7EEA" w:rsidRDefault="00311514" w:rsidP="00311514">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Blue</w:t>
                  </w:r>
                  <w:r>
                    <w:rPr>
                      <w:rFonts w:ascii="Times New Roman" w:eastAsia="Times New Roman" w:hAnsi="Times New Roman" w:cs="Times New Roman"/>
                      <w:b w:val="0"/>
                      <w:bCs w:val="0"/>
                      <w:sz w:val="24"/>
                      <w:szCs w:val="24"/>
                    </w:rPr>
                    <w:t xml:space="preserve"> Mtn.</w:t>
                  </w:r>
                  <w:r w:rsidRPr="000C7EEA">
                    <w:rPr>
                      <w:rFonts w:ascii="Times New Roman" w:eastAsia="Times New Roman" w:hAnsi="Times New Roman" w:cs="Times New Roman"/>
                      <w:b w:val="0"/>
                      <w:bCs w:val="0"/>
                      <w:sz w:val="24"/>
                      <w:szCs w:val="24"/>
                    </w:rPr>
                    <w:t xml:space="preserve"> Lake/</w:t>
                  </w:r>
                  <w:proofErr w:type="spellStart"/>
                  <w:r w:rsidRPr="000C7EEA">
                    <w:rPr>
                      <w:rFonts w:ascii="Times New Roman" w:eastAsia="Times New Roman" w:hAnsi="Times New Roman" w:cs="Times New Roman"/>
                      <w:b w:val="0"/>
                      <w:bCs w:val="0"/>
                      <w:sz w:val="24"/>
                      <w:szCs w:val="24"/>
                    </w:rPr>
                    <w:t>Raquette</w:t>
                  </w:r>
                  <w:proofErr w:type="spellEnd"/>
                  <w:r w:rsidRPr="000C7EEA">
                    <w:rPr>
                      <w:rFonts w:ascii="Times New Roman" w:eastAsia="Times New Roman" w:hAnsi="Times New Roman" w:cs="Times New Roman"/>
                      <w:b w:val="0"/>
                      <w:bCs w:val="0"/>
                      <w:sz w:val="24"/>
                      <w:szCs w:val="24"/>
                    </w:rPr>
                    <w:t xml:space="preserve"> Lake</w:t>
                  </w:r>
                </w:p>
              </w:tc>
              <w:tc>
                <w:tcPr>
                  <w:tcW w:w="0" w:type="auto"/>
                </w:tcPr>
                <w:p w14:paraId="4821FE7F" w14:textId="2CDCF12A" w:rsidR="00311514" w:rsidRPr="000C7EEA" w:rsidRDefault="00311514" w:rsidP="0031151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18</w:t>
                  </w:r>
                </w:p>
              </w:tc>
              <w:tc>
                <w:tcPr>
                  <w:tcW w:w="0" w:type="auto"/>
                </w:tcPr>
                <w:p w14:paraId="5B2D2966" w14:textId="331CA56F" w:rsidR="00311514" w:rsidRPr="000C7EEA" w:rsidRDefault="00311514" w:rsidP="0031151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-0.388889</w:t>
                  </w:r>
                </w:p>
              </w:tc>
            </w:tr>
            <w:tr w:rsidR="00311514" w:rsidRPr="000C7EEA" w14:paraId="4A950203" w14:textId="77777777" w:rsidTr="002220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B1EC3BD" w14:textId="49204BD1" w:rsidR="00311514" w:rsidRPr="000C7EEA" w:rsidRDefault="00311514" w:rsidP="00311514">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Long Lake</w:t>
                  </w:r>
                </w:p>
              </w:tc>
              <w:tc>
                <w:tcPr>
                  <w:tcW w:w="0" w:type="auto"/>
                </w:tcPr>
                <w:p w14:paraId="5647E17B" w14:textId="77096FB5" w:rsidR="00311514" w:rsidRPr="000C7EEA" w:rsidRDefault="00311514" w:rsidP="0031151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9</w:t>
                  </w:r>
                </w:p>
              </w:tc>
              <w:tc>
                <w:tcPr>
                  <w:tcW w:w="0" w:type="auto"/>
                </w:tcPr>
                <w:p w14:paraId="1EA211E3" w14:textId="400F6A57" w:rsidR="00311514" w:rsidRPr="000C7EEA" w:rsidRDefault="00311514" w:rsidP="0031151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-0.777778</w:t>
                  </w:r>
                </w:p>
              </w:tc>
            </w:tr>
          </w:tbl>
          <w:p w14:paraId="66454947" w14:textId="68A1F3A6" w:rsidR="00311514" w:rsidRPr="000C7EEA" w:rsidRDefault="00311514" w:rsidP="00311514">
            <w:pPr>
              <w:rPr>
                <w:rFonts w:ascii="Times New Roman" w:eastAsia="Times New Roman" w:hAnsi="Times New Roman" w:cs="Times New Roman"/>
                <w:b w:val="0"/>
                <w:bCs w:val="0"/>
                <w:sz w:val="24"/>
                <w:szCs w:val="24"/>
              </w:rPr>
            </w:pPr>
          </w:p>
        </w:tc>
        <w:tc>
          <w:tcPr>
            <w:tcW w:w="0" w:type="auto"/>
          </w:tcPr>
          <w:p w14:paraId="0B1913B8" w14:textId="77777777" w:rsidR="00311514" w:rsidRPr="000C7EEA" w:rsidRDefault="00311514"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0" w:type="auto"/>
          </w:tcPr>
          <w:p w14:paraId="5C163509" w14:textId="77777777" w:rsidR="00311514" w:rsidRPr="000C7EEA" w:rsidRDefault="00311514"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bl>
    <w:p w14:paraId="4B65C2E3" w14:textId="63539A2A" w:rsidR="00797125" w:rsidRDefault="00797125">
      <w:pPr>
        <w:rPr>
          <w:rFonts w:ascii="Times New Roman" w:eastAsia="Times New Roman" w:hAnsi="Times New Roman" w:cs="Times New Roman"/>
          <w:sz w:val="24"/>
          <w:szCs w:val="24"/>
        </w:rPr>
      </w:pPr>
    </w:p>
    <w:p w14:paraId="1B1E0D9F" w14:textId="1F73B1A5" w:rsidR="00797125" w:rsidRPr="00222020" w:rsidRDefault="00222020" w:rsidP="00222020">
      <w:pPr>
        <w:cnfStyle w:val="001000000000" w:firstRow="0" w:lastRow="0" w:firstColumn="1"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222020">
        <w:rPr>
          <w:rFonts w:ascii="Times New Roman" w:eastAsia="Times New Roman" w:hAnsi="Times New Roman" w:cs="Times New Roman"/>
          <w:sz w:val="24"/>
          <w:szCs w:val="24"/>
        </w:rPr>
        <w:t xml:space="preserve">Digging further into differences in how respondents responded to </w:t>
      </w:r>
      <w:r w:rsidRPr="00222020">
        <w:rPr>
          <w:rFonts w:ascii="Times New Roman" w:eastAsia="Times New Roman" w:hAnsi="Times New Roman" w:cs="Times New Roman"/>
          <w:sz w:val="24"/>
          <w:szCs w:val="24"/>
        </w:rPr>
        <w:t>whether</w:t>
      </w:r>
      <w:r w:rsidRPr="00222020">
        <w:rPr>
          <w:rFonts w:ascii="Times New Roman" w:eastAsia="Times New Roman" w:hAnsi="Times New Roman" w:cs="Times New Roman"/>
          <w:sz w:val="24"/>
          <w:szCs w:val="24"/>
        </w:rPr>
        <w:t xml:space="preserve"> they found food access challenging, we see noticeable differences among those from different communities. Unsurprisingly, communities deeper into the park on average report feeling challenged more. </w:t>
      </w:r>
    </w:p>
    <w:tbl>
      <w:tblPr>
        <w:tblStyle w:val="PlainTable4"/>
        <w:tblW w:w="0" w:type="auto"/>
        <w:tblLook w:val="04A0" w:firstRow="1" w:lastRow="0" w:firstColumn="1" w:lastColumn="0" w:noHBand="0" w:noVBand="1"/>
      </w:tblPr>
      <w:tblGrid>
        <w:gridCol w:w="4729"/>
        <w:gridCol w:w="590"/>
        <w:gridCol w:w="1116"/>
      </w:tblGrid>
      <w:tr w:rsidR="00797125" w:rsidRPr="000C7EEA" w14:paraId="1A9DA3CC" w14:textId="77777777" w:rsidTr="00622F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AFD579D" w14:textId="77777777" w:rsidR="00797125" w:rsidRPr="000C7EEA" w:rsidRDefault="00797125" w:rsidP="0007328E">
            <w:pPr>
              <w:rPr>
                <w:rFonts w:ascii="Times New Roman" w:eastAsia="Times New Roman" w:hAnsi="Times New Roman" w:cs="Times New Roman"/>
                <w:color w:val="000000"/>
                <w:sz w:val="27"/>
                <w:szCs w:val="27"/>
              </w:rPr>
            </w:pPr>
          </w:p>
        </w:tc>
        <w:tc>
          <w:tcPr>
            <w:tcW w:w="0" w:type="auto"/>
            <w:hideMark/>
          </w:tcPr>
          <w:p w14:paraId="14170D7C" w14:textId="77777777" w:rsidR="00797125" w:rsidRPr="000C7EEA" w:rsidRDefault="00797125" w:rsidP="0007328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size</w:t>
            </w:r>
          </w:p>
        </w:tc>
        <w:tc>
          <w:tcPr>
            <w:tcW w:w="0" w:type="auto"/>
            <w:hideMark/>
          </w:tcPr>
          <w:p w14:paraId="536D13CE" w14:textId="77777777" w:rsidR="00797125" w:rsidRPr="000C7EEA" w:rsidRDefault="00797125" w:rsidP="0007328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mean</w:t>
            </w:r>
          </w:p>
        </w:tc>
      </w:tr>
      <w:tr w:rsidR="00797125" w:rsidRPr="000C7EEA" w14:paraId="36F08B3B" w14:textId="77777777" w:rsidTr="00622F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CA19A68" w14:textId="77777777" w:rsidR="00797125" w:rsidRPr="000C7EEA" w:rsidRDefault="00797125" w:rsidP="0007328E">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What is your primary Adirondack community?</w:t>
            </w:r>
          </w:p>
        </w:tc>
        <w:tc>
          <w:tcPr>
            <w:tcW w:w="0" w:type="auto"/>
            <w:hideMark/>
          </w:tcPr>
          <w:p w14:paraId="4EAD64B1" w14:textId="77777777" w:rsidR="00797125" w:rsidRPr="000C7EEA" w:rsidRDefault="00797125" w:rsidP="000732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rPr>
            </w:pPr>
          </w:p>
        </w:tc>
        <w:tc>
          <w:tcPr>
            <w:tcW w:w="0" w:type="auto"/>
            <w:hideMark/>
          </w:tcPr>
          <w:p w14:paraId="6CFCBD21" w14:textId="77777777" w:rsidR="00797125" w:rsidRPr="000C7EEA" w:rsidRDefault="00797125" w:rsidP="000732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797125" w:rsidRPr="000C7EEA" w14:paraId="62992782" w14:textId="77777777" w:rsidTr="00622F3B">
        <w:tc>
          <w:tcPr>
            <w:cnfStyle w:val="001000000000" w:firstRow="0" w:lastRow="0" w:firstColumn="1" w:lastColumn="0" w:oddVBand="0" w:evenVBand="0" w:oddHBand="0" w:evenHBand="0" w:firstRowFirstColumn="0" w:firstRowLastColumn="0" w:lastRowFirstColumn="0" w:lastRowLastColumn="0"/>
            <w:tcW w:w="0" w:type="auto"/>
            <w:hideMark/>
          </w:tcPr>
          <w:p w14:paraId="451A342B" w14:textId="131EDD3D" w:rsidR="00797125" w:rsidRPr="000C7EEA" w:rsidRDefault="00797125" w:rsidP="0007328E">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 xml:space="preserve">Blue </w:t>
            </w:r>
            <w:r w:rsidR="0015031A">
              <w:rPr>
                <w:rFonts w:ascii="Times New Roman" w:eastAsia="Times New Roman" w:hAnsi="Times New Roman" w:cs="Times New Roman"/>
                <w:b w:val="0"/>
                <w:bCs w:val="0"/>
                <w:sz w:val="24"/>
                <w:szCs w:val="24"/>
              </w:rPr>
              <w:t xml:space="preserve">Mtn. </w:t>
            </w:r>
            <w:r w:rsidRPr="000C7EEA">
              <w:rPr>
                <w:rFonts w:ascii="Times New Roman" w:eastAsia="Times New Roman" w:hAnsi="Times New Roman" w:cs="Times New Roman"/>
                <w:b w:val="0"/>
                <w:bCs w:val="0"/>
                <w:sz w:val="24"/>
                <w:szCs w:val="24"/>
              </w:rPr>
              <w:t>Lake/</w:t>
            </w:r>
            <w:proofErr w:type="spellStart"/>
            <w:r w:rsidRPr="000C7EEA">
              <w:rPr>
                <w:rFonts w:ascii="Times New Roman" w:eastAsia="Times New Roman" w:hAnsi="Times New Roman" w:cs="Times New Roman"/>
                <w:b w:val="0"/>
                <w:bCs w:val="0"/>
                <w:sz w:val="24"/>
                <w:szCs w:val="24"/>
              </w:rPr>
              <w:t>Raquette</w:t>
            </w:r>
            <w:proofErr w:type="spellEnd"/>
            <w:r w:rsidRPr="000C7EEA">
              <w:rPr>
                <w:rFonts w:ascii="Times New Roman" w:eastAsia="Times New Roman" w:hAnsi="Times New Roman" w:cs="Times New Roman"/>
                <w:b w:val="0"/>
                <w:bCs w:val="0"/>
                <w:sz w:val="24"/>
                <w:szCs w:val="24"/>
              </w:rPr>
              <w:t xml:space="preserve"> Lake</w:t>
            </w:r>
          </w:p>
        </w:tc>
        <w:tc>
          <w:tcPr>
            <w:tcW w:w="0" w:type="auto"/>
            <w:hideMark/>
          </w:tcPr>
          <w:p w14:paraId="19503861" w14:textId="77777777" w:rsidR="00797125" w:rsidRPr="000C7EEA" w:rsidRDefault="00797125"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18</w:t>
            </w:r>
          </w:p>
        </w:tc>
        <w:tc>
          <w:tcPr>
            <w:tcW w:w="0" w:type="auto"/>
            <w:hideMark/>
          </w:tcPr>
          <w:p w14:paraId="358FA426" w14:textId="77777777" w:rsidR="00797125" w:rsidRPr="000C7EEA" w:rsidRDefault="00797125"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0.722222</w:t>
            </w:r>
          </w:p>
        </w:tc>
      </w:tr>
      <w:tr w:rsidR="00797125" w:rsidRPr="000C7EEA" w14:paraId="322ADD27" w14:textId="77777777" w:rsidTr="00622F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88DA109" w14:textId="77777777" w:rsidR="00797125" w:rsidRPr="000C7EEA" w:rsidRDefault="00797125" w:rsidP="0007328E">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Eagle Bay/Inlet/Big Moose</w:t>
            </w:r>
          </w:p>
        </w:tc>
        <w:tc>
          <w:tcPr>
            <w:tcW w:w="0" w:type="auto"/>
            <w:hideMark/>
          </w:tcPr>
          <w:p w14:paraId="5C67A4F1" w14:textId="77777777" w:rsidR="00797125" w:rsidRPr="000C7EEA" w:rsidRDefault="00797125" w:rsidP="000732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23</w:t>
            </w:r>
          </w:p>
        </w:tc>
        <w:tc>
          <w:tcPr>
            <w:tcW w:w="0" w:type="auto"/>
            <w:hideMark/>
          </w:tcPr>
          <w:p w14:paraId="0F2FA71E" w14:textId="77777777" w:rsidR="00797125" w:rsidRPr="000C7EEA" w:rsidRDefault="00797125" w:rsidP="000732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0.260870</w:t>
            </w:r>
          </w:p>
        </w:tc>
      </w:tr>
      <w:tr w:rsidR="00797125" w:rsidRPr="000C7EEA" w14:paraId="1C8223F8" w14:textId="77777777" w:rsidTr="00622F3B">
        <w:tc>
          <w:tcPr>
            <w:cnfStyle w:val="001000000000" w:firstRow="0" w:lastRow="0" w:firstColumn="1" w:lastColumn="0" w:oddVBand="0" w:evenVBand="0" w:oddHBand="0" w:evenHBand="0" w:firstRowFirstColumn="0" w:firstRowLastColumn="0" w:lastRowFirstColumn="0" w:lastRowLastColumn="0"/>
            <w:tcW w:w="0" w:type="auto"/>
            <w:hideMark/>
          </w:tcPr>
          <w:p w14:paraId="3172DDF0" w14:textId="77777777" w:rsidR="00797125" w:rsidRPr="000C7EEA" w:rsidRDefault="00797125" w:rsidP="0007328E">
            <w:pPr>
              <w:jc w:val="center"/>
              <w:rPr>
                <w:rFonts w:ascii="Times New Roman" w:eastAsia="Times New Roman" w:hAnsi="Times New Roman" w:cs="Times New Roman"/>
                <w:b w:val="0"/>
                <w:bCs w:val="0"/>
                <w:sz w:val="24"/>
                <w:szCs w:val="24"/>
              </w:rPr>
            </w:pPr>
            <w:proofErr w:type="spellStart"/>
            <w:r w:rsidRPr="000C7EEA">
              <w:rPr>
                <w:rFonts w:ascii="Times New Roman" w:eastAsia="Times New Roman" w:hAnsi="Times New Roman" w:cs="Times New Roman"/>
                <w:b w:val="0"/>
                <w:bCs w:val="0"/>
                <w:sz w:val="24"/>
                <w:szCs w:val="24"/>
              </w:rPr>
              <w:t>Forestport</w:t>
            </w:r>
            <w:proofErr w:type="spellEnd"/>
            <w:r w:rsidRPr="000C7EEA">
              <w:rPr>
                <w:rFonts w:ascii="Times New Roman" w:eastAsia="Times New Roman" w:hAnsi="Times New Roman" w:cs="Times New Roman"/>
                <w:b w:val="0"/>
                <w:bCs w:val="0"/>
                <w:sz w:val="24"/>
                <w:szCs w:val="24"/>
              </w:rPr>
              <w:t>/Woodgate</w:t>
            </w:r>
          </w:p>
        </w:tc>
        <w:tc>
          <w:tcPr>
            <w:tcW w:w="0" w:type="auto"/>
            <w:hideMark/>
          </w:tcPr>
          <w:p w14:paraId="1EB8FF94" w14:textId="77777777" w:rsidR="00797125" w:rsidRPr="000C7EEA" w:rsidRDefault="00797125"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11</w:t>
            </w:r>
          </w:p>
        </w:tc>
        <w:tc>
          <w:tcPr>
            <w:tcW w:w="0" w:type="auto"/>
            <w:hideMark/>
          </w:tcPr>
          <w:p w14:paraId="3A319DDE" w14:textId="77777777" w:rsidR="00797125" w:rsidRPr="000C7EEA" w:rsidRDefault="00797125"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0.272727</w:t>
            </w:r>
          </w:p>
        </w:tc>
      </w:tr>
      <w:tr w:rsidR="00797125" w:rsidRPr="000C7EEA" w14:paraId="73124C7A" w14:textId="77777777" w:rsidTr="00622F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7AA9E29" w14:textId="77777777" w:rsidR="00797125" w:rsidRPr="000C7EEA" w:rsidRDefault="00797125" w:rsidP="0007328E">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Long Lake</w:t>
            </w:r>
          </w:p>
        </w:tc>
        <w:tc>
          <w:tcPr>
            <w:tcW w:w="0" w:type="auto"/>
            <w:hideMark/>
          </w:tcPr>
          <w:p w14:paraId="77826627" w14:textId="77777777" w:rsidR="00797125" w:rsidRPr="000C7EEA" w:rsidRDefault="00797125" w:rsidP="000732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9</w:t>
            </w:r>
          </w:p>
        </w:tc>
        <w:tc>
          <w:tcPr>
            <w:tcW w:w="0" w:type="auto"/>
            <w:hideMark/>
          </w:tcPr>
          <w:p w14:paraId="6095EF83" w14:textId="77777777" w:rsidR="00797125" w:rsidRPr="000C7EEA" w:rsidRDefault="00797125" w:rsidP="000732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0.666667</w:t>
            </w:r>
          </w:p>
        </w:tc>
      </w:tr>
      <w:tr w:rsidR="00797125" w:rsidRPr="000C7EEA" w14:paraId="183EB8E9" w14:textId="77777777" w:rsidTr="00622F3B">
        <w:tc>
          <w:tcPr>
            <w:cnfStyle w:val="001000000000" w:firstRow="0" w:lastRow="0" w:firstColumn="1" w:lastColumn="0" w:oddVBand="0" w:evenVBand="0" w:oddHBand="0" w:evenHBand="0" w:firstRowFirstColumn="0" w:firstRowLastColumn="0" w:lastRowFirstColumn="0" w:lastRowLastColumn="0"/>
            <w:tcW w:w="0" w:type="auto"/>
            <w:hideMark/>
          </w:tcPr>
          <w:p w14:paraId="200CE6FF" w14:textId="77777777" w:rsidR="00797125" w:rsidRPr="000C7EEA" w:rsidRDefault="00797125" w:rsidP="0007328E">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Old Forge/Thendara</w:t>
            </w:r>
          </w:p>
        </w:tc>
        <w:tc>
          <w:tcPr>
            <w:tcW w:w="0" w:type="auto"/>
            <w:hideMark/>
          </w:tcPr>
          <w:p w14:paraId="2A069616" w14:textId="77777777" w:rsidR="00797125" w:rsidRPr="000C7EEA" w:rsidRDefault="00797125"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30</w:t>
            </w:r>
          </w:p>
        </w:tc>
        <w:tc>
          <w:tcPr>
            <w:tcW w:w="0" w:type="auto"/>
            <w:hideMark/>
          </w:tcPr>
          <w:p w14:paraId="59B88E7A" w14:textId="77777777" w:rsidR="00797125" w:rsidRPr="000C7EEA" w:rsidRDefault="00797125"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0.500000</w:t>
            </w:r>
          </w:p>
        </w:tc>
      </w:tr>
      <w:tr w:rsidR="00797125" w:rsidRPr="000C7EEA" w14:paraId="5B8990DC" w14:textId="77777777" w:rsidTr="00622F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9488D46" w14:textId="77777777" w:rsidR="00797125" w:rsidRPr="000C7EEA" w:rsidRDefault="00797125" w:rsidP="0007328E">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Otter Lake/White Lake</w:t>
            </w:r>
          </w:p>
        </w:tc>
        <w:tc>
          <w:tcPr>
            <w:tcW w:w="0" w:type="auto"/>
            <w:hideMark/>
          </w:tcPr>
          <w:p w14:paraId="2F608CF9" w14:textId="77777777" w:rsidR="00797125" w:rsidRPr="000C7EEA" w:rsidRDefault="00797125" w:rsidP="000732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3</w:t>
            </w:r>
          </w:p>
        </w:tc>
        <w:tc>
          <w:tcPr>
            <w:tcW w:w="0" w:type="auto"/>
            <w:hideMark/>
          </w:tcPr>
          <w:p w14:paraId="260CFE6E" w14:textId="77777777" w:rsidR="00797125" w:rsidRPr="000C7EEA" w:rsidRDefault="00797125" w:rsidP="000732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0.666667</w:t>
            </w:r>
          </w:p>
        </w:tc>
      </w:tr>
    </w:tbl>
    <w:p w14:paraId="71BF5345" w14:textId="561E0B30" w:rsidR="00797125" w:rsidRDefault="00797125" w:rsidP="00797125">
      <w:pPr>
        <w:rPr>
          <w:rFonts w:ascii="Times New Roman" w:hAnsi="Times New Roman" w:cs="Times New Roman"/>
          <w:sz w:val="24"/>
          <w:szCs w:val="24"/>
        </w:rPr>
      </w:pPr>
    </w:p>
    <w:p w14:paraId="6E12BC4E" w14:textId="66C76321" w:rsidR="00222020" w:rsidRDefault="00222020" w:rsidP="00222020">
      <w:pPr>
        <w:rPr>
          <w:rFonts w:ascii="Times New Roman" w:hAnsi="Times New Roman" w:cs="Times New Roman"/>
          <w:sz w:val="24"/>
          <w:szCs w:val="24"/>
        </w:rPr>
      </w:pPr>
      <w:r>
        <w:rPr>
          <w:rFonts w:ascii="Times New Roman" w:hAnsi="Times New Roman" w:cs="Times New Roman"/>
          <w:sz w:val="24"/>
          <w:szCs w:val="24"/>
        </w:rPr>
        <w:lastRenderedPageBreak/>
        <w:t xml:space="preserve">Communities farther away also spent significantly more time traveling to get groceries. In the table above, these numbers show the percentage of respondents that travel more than 30 minutes to get to their primary food source. For example, </w:t>
      </w:r>
      <w:r>
        <w:rPr>
          <w:rFonts w:ascii="Times New Roman" w:hAnsi="Times New Roman" w:cs="Times New Roman"/>
          <w:sz w:val="24"/>
          <w:szCs w:val="24"/>
        </w:rPr>
        <w:t xml:space="preserve">72% of </w:t>
      </w:r>
      <w:r>
        <w:rPr>
          <w:rFonts w:ascii="Times New Roman" w:hAnsi="Times New Roman" w:cs="Times New Roman"/>
          <w:sz w:val="24"/>
          <w:szCs w:val="24"/>
        </w:rPr>
        <w:t>respondents from Blue Mtn. Lake</w:t>
      </w:r>
      <w:r>
        <w:rPr>
          <w:rFonts w:ascii="Times New Roman" w:hAnsi="Times New Roman" w:cs="Times New Roman"/>
          <w:sz w:val="24"/>
          <w:szCs w:val="24"/>
        </w:rPr>
        <w:t xml:space="preserve"> take longer than 30 min to get to their primary store for food</w:t>
      </w:r>
      <w:r>
        <w:rPr>
          <w:rFonts w:ascii="Times New Roman" w:hAnsi="Times New Roman" w:cs="Times New Roman"/>
          <w:sz w:val="24"/>
          <w:szCs w:val="24"/>
        </w:rPr>
        <w:t>.</w:t>
      </w:r>
      <w:r>
        <w:rPr>
          <w:rFonts w:ascii="Times New Roman" w:hAnsi="Times New Roman" w:cs="Times New Roman"/>
          <w:sz w:val="24"/>
          <w:szCs w:val="24"/>
        </w:rPr>
        <w:t xml:space="preserve"> </w:t>
      </w:r>
    </w:p>
    <w:p w14:paraId="301C2374" w14:textId="3B70F5FB" w:rsidR="00797125" w:rsidRPr="000C7EEA" w:rsidRDefault="00222020" w:rsidP="00797125">
      <w:pPr>
        <w:spacing w:after="0" w:line="240" w:lineRule="auto"/>
        <w:rPr>
          <w:rFonts w:ascii="Times New Roman" w:eastAsia="Times New Roman" w:hAnsi="Times New Roman" w:cs="Times New Roman"/>
          <w:sz w:val="24"/>
          <w:szCs w:val="24"/>
        </w:rPr>
      </w:pPr>
      <w:r>
        <w:rPr>
          <w:rFonts w:ascii="Times New Roman" w:hAnsi="Times New Roman" w:cs="Times New Roman"/>
          <w:sz w:val="24"/>
          <w:szCs w:val="24"/>
        </w:rPr>
        <w:t>We also analyzed food access as it relates to the respondent’s age. These results were somewhat surprising, but can be understood in the context of these unique communities. Those living in these communities aged 66+ are most certainly retired, likely living in what was their once vacation homes. Given that our results suggest that there are many factors that might inhibit someone’s access to food, including that it takes a large time investment to get to the store, those who are retired with more available free time may have more opportunity to travel to local stores within their restricted hours or take a long drive to farther stores in the middle of the day when travel and road conditions are at their easiest. They may not have negotiating factors like children to care for, work hours, etc. that would limit their ability to travel freely to food sources.</w:t>
      </w:r>
    </w:p>
    <w:tbl>
      <w:tblPr>
        <w:tblStyle w:val="PlainTable4"/>
        <w:tblW w:w="0" w:type="auto"/>
        <w:tblLook w:val="04A0" w:firstRow="1" w:lastRow="0" w:firstColumn="1" w:lastColumn="0" w:noHBand="0" w:noVBand="1"/>
      </w:tblPr>
      <w:tblGrid>
        <w:gridCol w:w="1956"/>
        <w:gridCol w:w="590"/>
        <w:gridCol w:w="1196"/>
      </w:tblGrid>
      <w:tr w:rsidR="00797125" w:rsidRPr="000C7EEA" w14:paraId="2502527C" w14:textId="77777777" w:rsidTr="00622F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288ED0F" w14:textId="77777777" w:rsidR="00797125" w:rsidRPr="000C7EEA" w:rsidRDefault="00797125" w:rsidP="0007328E">
            <w:pPr>
              <w:rPr>
                <w:rFonts w:ascii="Times New Roman" w:eastAsia="Times New Roman" w:hAnsi="Times New Roman" w:cs="Times New Roman"/>
                <w:sz w:val="24"/>
                <w:szCs w:val="24"/>
              </w:rPr>
            </w:pPr>
          </w:p>
        </w:tc>
        <w:tc>
          <w:tcPr>
            <w:tcW w:w="0" w:type="auto"/>
            <w:hideMark/>
          </w:tcPr>
          <w:p w14:paraId="19FB4313" w14:textId="77777777" w:rsidR="00797125" w:rsidRPr="000C7EEA" w:rsidRDefault="00797125" w:rsidP="0007328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size</w:t>
            </w:r>
          </w:p>
        </w:tc>
        <w:tc>
          <w:tcPr>
            <w:tcW w:w="0" w:type="auto"/>
            <w:hideMark/>
          </w:tcPr>
          <w:p w14:paraId="5748F596" w14:textId="77777777" w:rsidR="00797125" w:rsidRPr="000C7EEA" w:rsidRDefault="00797125" w:rsidP="0007328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mean</w:t>
            </w:r>
          </w:p>
        </w:tc>
      </w:tr>
      <w:tr w:rsidR="00797125" w:rsidRPr="000C7EEA" w14:paraId="18D13413" w14:textId="77777777" w:rsidTr="00622F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5233477" w14:textId="77777777" w:rsidR="00797125" w:rsidRPr="000C7EEA" w:rsidRDefault="00797125" w:rsidP="0007328E">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What is your age?</w:t>
            </w:r>
          </w:p>
        </w:tc>
        <w:tc>
          <w:tcPr>
            <w:tcW w:w="0" w:type="auto"/>
            <w:hideMark/>
          </w:tcPr>
          <w:p w14:paraId="12A095C5" w14:textId="77777777" w:rsidR="00797125" w:rsidRPr="000C7EEA" w:rsidRDefault="00797125" w:rsidP="000732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rPr>
            </w:pPr>
          </w:p>
        </w:tc>
        <w:tc>
          <w:tcPr>
            <w:tcW w:w="0" w:type="auto"/>
            <w:hideMark/>
          </w:tcPr>
          <w:p w14:paraId="359E668E" w14:textId="77777777" w:rsidR="00797125" w:rsidRPr="000C7EEA" w:rsidRDefault="00797125" w:rsidP="0007328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797125" w:rsidRPr="000C7EEA" w14:paraId="04450AB8" w14:textId="77777777" w:rsidTr="00622F3B">
        <w:tc>
          <w:tcPr>
            <w:cnfStyle w:val="001000000000" w:firstRow="0" w:lastRow="0" w:firstColumn="1" w:lastColumn="0" w:oddVBand="0" w:evenVBand="0" w:oddHBand="0" w:evenHBand="0" w:firstRowFirstColumn="0" w:firstRowLastColumn="0" w:lastRowFirstColumn="0" w:lastRowLastColumn="0"/>
            <w:tcW w:w="0" w:type="auto"/>
            <w:hideMark/>
          </w:tcPr>
          <w:p w14:paraId="2CC77241" w14:textId="77777777" w:rsidR="00797125" w:rsidRPr="000C7EEA" w:rsidRDefault="00797125" w:rsidP="0007328E">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26-40</w:t>
            </w:r>
          </w:p>
        </w:tc>
        <w:tc>
          <w:tcPr>
            <w:tcW w:w="0" w:type="auto"/>
            <w:hideMark/>
          </w:tcPr>
          <w:p w14:paraId="7A76E7AC" w14:textId="77777777" w:rsidR="00797125" w:rsidRPr="000C7EEA" w:rsidRDefault="00797125"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11</w:t>
            </w:r>
          </w:p>
        </w:tc>
        <w:tc>
          <w:tcPr>
            <w:tcW w:w="0" w:type="auto"/>
            <w:hideMark/>
          </w:tcPr>
          <w:p w14:paraId="3EA2BD4D" w14:textId="77777777" w:rsidR="00797125" w:rsidRPr="000C7EEA" w:rsidRDefault="00797125"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-0.272727</w:t>
            </w:r>
          </w:p>
        </w:tc>
      </w:tr>
      <w:tr w:rsidR="00797125" w:rsidRPr="000C7EEA" w14:paraId="2D43E62E" w14:textId="77777777" w:rsidTr="00622F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7B8DCDA" w14:textId="77777777" w:rsidR="00797125" w:rsidRPr="000C7EEA" w:rsidRDefault="00797125" w:rsidP="0007328E">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41-55</w:t>
            </w:r>
          </w:p>
        </w:tc>
        <w:tc>
          <w:tcPr>
            <w:tcW w:w="0" w:type="auto"/>
            <w:hideMark/>
          </w:tcPr>
          <w:p w14:paraId="39FD9740" w14:textId="77777777" w:rsidR="00797125" w:rsidRPr="000C7EEA" w:rsidRDefault="00797125" w:rsidP="000732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22</w:t>
            </w:r>
          </w:p>
        </w:tc>
        <w:tc>
          <w:tcPr>
            <w:tcW w:w="0" w:type="auto"/>
            <w:hideMark/>
          </w:tcPr>
          <w:p w14:paraId="50A035FC" w14:textId="77777777" w:rsidR="00797125" w:rsidRPr="000C7EEA" w:rsidRDefault="00797125" w:rsidP="000732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-0.136364</w:t>
            </w:r>
          </w:p>
        </w:tc>
      </w:tr>
      <w:tr w:rsidR="00797125" w:rsidRPr="000C7EEA" w14:paraId="5A6E30E5" w14:textId="77777777" w:rsidTr="00622F3B">
        <w:tc>
          <w:tcPr>
            <w:cnfStyle w:val="001000000000" w:firstRow="0" w:lastRow="0" w:firstColumn="1" w:lastColumn="0" w:oddVBand="0" w:evenVBand="0" w:oddHBand="0" w:evenHBand="0" w:firstRowFirstColumn="0" w:firstRowLastColumn="0" w:lastRowFirstColumn="0" w:lastRowLastColumn="0"/>
            <w:tcW w:w="0" w:type="auto"/>
            <w:hideMark/>
          </w:tcPr>
          <w:p w14:paraId="20E24030" w14:textId="77777777" w:rsidR="00797125" w:rsidRPr="000C7EEA" w:rsidRDefault="00797125" w:rsidP="0007328E">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56-65</w:t>
            </w:r>
          </w:p>
        </w:tc>
        <w:tc>
          <w:tcPr>
            <w:tcW w:w="0" w:type="auto"/>
            <w:hideMark/>
          </w:tcPr>
          <w:p w14:paraId="22C5443C" w14:textId="77777777" w:rsidR="00797125" w:rsidRPr="000C7EEA" w:rsidRDefault="00797125"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27</w:t>
            </w:r>
          </w:p>
        </w:tc>
        <w:tc>
          <w:tcPr>
            <w:tcW w:w="0" w:type="auto"/>
            <w:hideMark/>
          </w:tcPr>
          <w:p w14:paraId="04D780A0" w14:textId="77777777" w:rsidR="00797125" w:rsidRPr="000C7EEA" w:rsidRDefault="00797125"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-0.444444</w:t>
            </w:r>
          </w:p>
        </w:tc>
      </w:tr>
      <w:tr w:rsidR="00797125" w:rsidRPr="000C7EEA" w14:paraId="5C8583A9" w14:textId="77777777" w:rsidTr="00622F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056B8ED" w14:textId="77777777" w:rsidR="00797125" w:rsidRPr="000C7EEA" w:rsidRDefault="00797125" w:rsidP="0007328E">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66+</w:t>
            </w:r>
          </w:p>
        </w:tc>
        <w:tc>
          <w:tcPr>
            <w:tcW w:w="0" w:type="auto"/>
            <w:hideMark/>
          </w:tcPr>
          <w:p w14:paraId="2A013FFB" w14:textId="77777777" w:rsidR="00797125" w:rsidRPr="000C7EEA" w:rsidRDefault="00797125" w:rsidP="000732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30</w:t>
            </w:r>
          </w:p>
        </w:tc>
        <w:tc>
          <w:tcPr>
            <w:tcW w:w="0" w:type="auto"/>
            <w:hideMark/>
          </w:tcPr>
          <w:p w14:paraId="0D003888" w14:textId="77777777" w:rsidR="00797125" w:rsidRPr="000C7EEA" w:rsidRDefault="00797125" w:rsidP="000732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0.100000</w:t>
            </w:r>
          </w:p>
        </w:tc>
      </w:tr>
      <w:tr w:rsidR="00797125" w:rsidRPr="000C7EEA" w14:paraId="7450E161" w14:textId="77777777" w:rsidTr="00622F3B">
        <w:tc>
          <w:tcPr>
            <w:cnfStyle w:val="001000000000" w:firstRow="0" w:lastRow="0" w:firstColumn="1" w:lastColumn="0" w:oddVBand="0" w:evenVBand="0" w:oddHBand="0" w:evenHBand="0" w:firstRowFirstColumn="0" w:firstRowLastColumn="0" w:lastRowFirstColumn="0" w:lastRowLastColumn="0"/>
            <w:tcW w:w="0" w:type="auto"/>
            <w:hideMark/>
          </w:tcPr>
          <w:p w14:paraId="0918C476" w14:textId="77777777" w:rsidR="00797125" w:rsidRPr="000C7EEA" w:rsidRDefault="00797125" w:rsidP="0007328E">
            <w:pPr>
              <w:jc w:val="center"/>
              <w:rPr>
                <w:rFonts w:ascii="Times New Roman" w:eastAsia="Times New Roman" w:hAnsi="Times New Roman" w:cs="Times New Roman"/>
                <w:b w:val="0"/>
                <w:bCs w:val="0"/>
                <w:sz w:val="24"/>
                <w:szCs w:val="24"/>
              </w:rPr>
            </w:pPr>
            <w:r w:rsidRPr="000C7EEA">
              <w:rPr>
                <w:rFonts w:ascii="Times New Roman" w:eastAsia="Times New Roman" w:hAnsi="Times New Roman" w:cs="Times New Roman"/>
                <w:b w:val="0"/>
                <w:bCs w:val="0"/>
                <w:sz w:val="24"/>
                <w:szCs w:val="24"/>
              </w:rPr>
              <w:t>less than 26</w:t>
            </w:r>
          </w:p>
        </w:tc>
        <w:tc>
          <w:tcPr>
            <w:tcW w:w="0" w:type="auto"/>
            <w:hideMark/>
          </w:tcPr>
          <w:p w14:paraId="1635A315" w14:textId="77777777" w:rsidR="00797125" w:rsidRPr="000C7EEA" w:rsidRDefault="00797125"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4</w:t>
            </w:r>
          </w:p>
        </w:tc>
        <w:tc>
          <w:tcPr>
            <w:tcW w:w="0" w:type="auto"/>
            <w:hideMark/>
          </w:tcPr>
          <w:p w14:paraId="22BE29A8" w14:textId="77777777" w:rsidR="00797125" w:rsidRPr="000C7EEA" w:rsidRDefault="00797125" w:rsidP="0007328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C7EEA">
              <w:rPr>
                <w:rFonts w:ascii="Times New Roman" w:eastAsia="Times New Roman" w:hAnsi="Times New Roman" w:cs="Times New Roman"/>
                <w:sz w:val="24"/>
                <w:szCs w:val="24"/>
              </w:rPr>
              <w:t>0.000000</w:t>
            </w:r>
          </w:p>
        </w:tc>
      </w:tr>
      <w:tr w:rsidR="00797125" w:rsidRPr="000C7EEA" w14:paraId="3542A507" w14:textId="77777777" w:rsidTr="00622F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DE32DCA" w14:textId="77777777" w:rsidR="00797125" w:rsidRPr="000C7EEA" w:rsidRDefault="00797125" w:rsidP="0007328E">
            <w:pPr>
              <w:jc w:val="center"/>
              <w:rPr>
                <w:rFonts w:ascii="Times New Roman" w:eastAsia="Times New Roman" w:hAnsi="Times New Roman" w:cs="Times New Roman"/>
                <w:b w:val="0"/>
                <w:bCs w:val="0"/>
                <w:sz w:val="24"/>
                <w:szCs w:val="24"/>
              </w:rPr>
            </w:pPr>
          </w:p>
        </w:tc>
        <w:tc>
          <w:tcPr>
            <w:tcW w:w="0" w:type="auto"/>
          </w:tcPr>
          <w:p w14:paraId="6F60796B" w14:textId="77777777" w:rsidR="00797125" w:rsidRPr="000C7EEA" w:rsidRDefault="00797125" w:rsidP="000732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c>
          <w:tcPr>
            <w:tcW w:w="0" w:type="auto"/>
          </w:tcPr>
          <w:p w14:paraId="631EF24F" w14:textId="77777777" w:rsidR="00797125" w:rsidRPr="000C7EEA" w:rsidRDefault="00797125" w:rsidP="0007328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r>
    </w:tbl>
    <w:p w14:paraId="58C1DFB3" w14:textId="4B69C8A7" w:rsidR="00797125" w:rsidRDefault="00797125" w:rsidP="00797125">
      <w:pPr>
        <w:rPr>
          <w:rFonts w:ascii="Times New Roman" w:hAnsi="Times New Roman" w:cs="Times New Roman"/>
          <w:sz w:val="24"/>
          <w:szCs w:val="24"/>
        </w:rPr>
      </w:pPr>
    </w:p>
    <w:p w14:paraId="344394F2" w14:textId="438AC2CF" w:rsidR="00222020" w:rsidRDefault="00222020" w:rsidP="00797125">
      <w:pPr>
        <w:rPr>
          <w:rFonts w:ascii="Times New Roman" w:hAnsi="Times New Roman" w:cs="Times New Roman"/>
          <w:sz w:val="24"/>
          <w:szCs w:val="24"/>
        </w:rPr>
      </w:pPr>
      <w:r>
        <w:rPr>
          <w:rFonts w:ascii="Times New Roman" w:hAnsi="Times New Roman" w:cs="Times New Roman"/>
          <w:sz w:val="24"/>
          <w:szCs w:val="24"/>
        </w:rPr>
        <w:t xml:space="preserve">Respondents rated quality and freshness as the most important quality of the food the look for, with nutrition a close second. Cost and convenience were not as important, which are great indicators when thinking about local solutions and what respondents want. </w:t>
      </w:r>
    </w:p>
    <w:p w14:paraId="34BFC7A9" w14:textId="77777777" w:rsidR="00797125" w:rsidRPr="000C7EEA" w:rsidRDefault="00797125" w:rsidP="007971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b/>
          <w:bCs/>
          <w:color w:val="000000"/>
          <w:sz w:val="20"/>
          <w:szCs w:val="20"/>
        </w:rPr>
      </w:pPr>
      <w:r w:rsidRPr="000C7EEA">
        <w:rPr>
          <w:rFonts w:ascii="Courier New" w:eastAsia="Times New Roman" w:hAnsi="Courier New" w:cs="Courier New"/>
          <w:b/>
          <w:bCs/>
          <w:color w:val="000000"/>
          <w:sz w:val="20"/>
          <w:szCs w:val="20"/>
        </w:rPr>
        <w:t>"Not at all important": 0,</w:t>
      </w:r>
    </w:p>
    <w:p w14:paraId="3C5B7204" w14:textId="77777777" w:rsidR="00797125" w:rsidRPr="000C7EEA" w:rsidRDefault="00797125" w:rsidP="007971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b/>
          <w:bCs/>
          <w:color w:val="000000"/>
          <w:sz w:val="20"/>
          <w:szCs w:val="20"/>
        </w:rPr>
      </w:pPr>
      <w:r w:rsidRPr="000C7EEA">
        <w:rPr>
          <w:rFonts w:ascii="Courier New" w:eastAsia="Times New Roman" w:hAnsi="Courier New" w:cs="Courier New"/>
          <w:b/>
          <w:bCs/>
          <w:color w:val="000000"/>
          <w:sz w:val="20"/>
          <w:szCs w:val="20"/>
        </w:rPr>
        <w:t xml:space="preserve">        "Somewhat important": 1,</w:t>
      </w:r>
    </w:p>
    <w:p w14:paraId="1B31D235" w14:textId="77777777" w:rsidR="00797125" w:rsidRPr="000C7EEA" w:rsidRDefault="00797125" w:rsidP="007971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b/>
          <w:bCs/>
          <w:color w:val="000000"/>
          <w:sz w:val="20"/>
          <w:szCs w:val="20"/>
        </w:rPr>
      </w:pPr>
      <w:r w:rsidRPr="000C7EEA">
        <w:rPr>
          <w:rFonts w:ascii="Courier New" w:eastAsia="Times New Roman" w:hAnsi="Courier New" w:cs="Courier New"/>
          <w:b/>
          <w:bCs/>
          <w:color w:val="000000"/>
          <w:sz w:val="20"/>
          <w:szCs w:val="20"/>
        </w:rPr>
        <w:t xml:space="preserve">        "Important": 2,</w:t>
      </w:r>
    </w:p>
    <w:p w14:paraId="6159EB0E" w14:textId="77777777" w:rsidR="00797125" w:rsidRPr="000C7EEA" w:rsidRDefault="00797125" w:rsidP="007971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b/>
          <w:bCs/>
          <w:color w:val="000000"/>
          <w:sz w:val="20"/>
          <w:szCs w:val="20"/>
        </w:rPr>
      </w:pPr>
      <w:r w:rsidRPr="000C7EEA">
        <w:rPr>
          <w:rFonts w:ascii="Courier New" w:eastAsia="Times New Roman" w:hAnsi="Courier New" w:cs="Courier New"/>
          <w:b/>
          <w:bCs/>
          <w:color w:val="000000"/>
          <w:sz w:val="20"/>
          <w:szCs w:val="20"/>
        </w:rPr>
        <w:t xml:space="preserve">        "Very Important": 3</w:t>
      </w:r>
    </w:p>
    <w:p w14:paraId="519B73F1" w14:textId="77777777" w:rsidR="00797125" w:rsidRDefault="00797125" w:rsidP="007971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000000"/>
          <w:sz w:val="20"/>
          <w:szCs w:val="20"/>
        </w:rPr>
      </w:pPr>
    </w:p>
    <w:p w14:paraId="53BBC80E" w14:textId="77777777" w:rsidR="00797125" w:rsidRPr="000C7EEA" w:rsidRDefault="00797125" w:rsidP="007971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000000"/>
          <w:sz w:val="20"/>
          <w:szCs w:val="20"/>
        </w:rPr>
      </w:pPr>
      <w:r w:rsidRPr="000C7EEA">
        <w:rPr>
          <w:rFonts w:ascii="Courier New" w:eastAsia="Times New Roman" w:hAnsi="Courier New" w:cs="Courier New"/>
          <w:color w:val="000000"/>
          <w:sz w:val="20"/>
          <w:szCs w:val="20"/>
        </w:rPr>
        <w:t>When you shop for food, how important to you is: [Quality/Freshness]2.819149</w:t>
      </w:r>
    </w:p>
    <w:p w14:paraId="65F6A351" w14:textId="77777777" w:rsidR="00797125" w:rsidRPr="000C7EEA" w:rsidRDefault="00797125" w:rsidP="007971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000000"/>
          <w:sz w:val="20"/>
          <w:szCs w:val="20"/>
        </w:rPr>
      </w:pPr>
      <w:r w:rsidRPr="000C7EEA">
        <w:rPr>
          <w:rFonts w:ascii="Courier New" w:eastAsia="Times New Roman" w:hAnsi="Courier New" w:cs="Courier New"/>
          <w:color w:val="000000"/>
          <w:sz w:val="20"/>
          <w:szCs w:val="20"/>
        </w:rPr>
        <w:t>When you shop for food, how important to you is: [Nutrition]        2.542553</w:t>
      </w:r>
    </w:p>
    <w:p w14:paraId="41E43949" w14:textId="77777777" w:rsidR="00797125" w:rsidRPr="000C7EEA" w:rsidRDefault="00797125" w:rsidP="007971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000000"/>
          <w:sz w:val="20"/>
          <w:szCs w:val="20"/>
        </w:rPr>
      </w:pPr>
      <w:r w:rsidRPr="000C7EEA">
        <w:rPr>
          <w:rFonts w:ascii="Courier New" w:eastAsia="Times New Roman" w:hAnsi="Courier New" w:cs="Courier New"/>
          <w:color w:val="000000"/>
          <w:sz w:val="20"/>
          <w:szCs w:val="20"/>
        </w:rPr>
        <w:t xml:space="preserve">When you shop for food, how important to you is: [Cost]           </w:t>
      </w:r>
      <w:r>
        <w:rPr>
          <w:rFonts w:ascii="Courier New" w:eastAsia="Times New Roman" w:hAnsi="Courier New" w:cs="Courier New"/>
          <w:color w:val="000000"/>
          <w:sz w:val="20"/>
          <w:szCs w:val="20"/>
        </w:rPr>
        <w:t xml:space="preserve">  </w:t>
      </w:r>
      <w:r w:rsidRPr="000C7EEA">
        <w:rPr>
          <w:rFonts w:ascii="Courier New" w:eastAsia="Times New Roman" w:hAnsi="Courier New" w:cs="Courier New"/>
          <w:color w:val="000000"/>
          <w:sz w:val="20"/>
          <w:szCs w:val="20"/>
        </w:rPr>
        <w:t>2.191489</w:t>
      </w:r>
    </w:p>
    <w:p w14:paraId="6B767DB5" w14:textId="77777777" w:rsidR="00797125" w:rsidRPr="000C7EEA" w:rsidRDefault="00797125" w:rsidP="007971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000000"/>
          <w:sz w:val="20"/>
          <w:szCs w:val="20"/>
        </w:rPr>
      </w:pPr>
      <w:r w:rsidRPr="000C7EEA">
        <w:rPr>
          <w:rFonts w:ascii="Courier New" w:eastAsia="Times New Roman" w:hAnsi="Courier New" w:cs="Courier New"/>
          <w:color w:val="000000"/>
          <w:sz w:val="20"/>
          <w:szCs w:val="20"/>
        </w:rPr>
        <w:t xml:space="preserve">When you shop for food, how important to you is: [Convenience]    </w:t>
      </w:r>
      <w:r>
        <w:rPr>
          <w:rFonts w:ascii="Courier New" w:eastAsia="Times New Roman" w:hAnsi="Courier New" w:cs="Courier New"/>
          <w:color w:val="000000"/>
          <w:sz w:val="20"/>
          <w:szCs w:val="20"/>
        </w:rPr>
        <w:t xml:space="preserve">  </w:t>
      </w:r>
      <w:r w:rsidRPr="000C7EEA">
        <w:rPr>
          <w:rFonts w:ascii="Courier New" w:eastAsia="Times New Roman" w:hAnsi="Courier New" w:cs="Courier New"/>
          <w:color w:val="000000"/>
          <w:sz w:val="20"/>
          <w:szCs w:val="20"/>
        </w:rPr>
        <w:t>1.744681</w:t>
      </w:r>
    </w:p>
    <w:p w14:paraId="3BC180F1" w14:textId="77777777" w:rsidR="00797125" w:rsidRPr="000C7EEA" w:rsidRDefault="00797125" w:rsidP="007971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000000"/>
          <w:sz w:val="20"/>
          <w:szCs w:val="20"/>
        </w:rPr>
      </w:pPr>
      <w:r w:rsidRPr="000C7EEA">
        <w:rPr>
          <w:rFonts w:ascii="Courier New" w:eastAsia="Times New Roman" w:hAnsi="Courier New" w:cs="Courier New"/>
          <w:color w:val="000000"/>
          <w:sz w:val="20"/>
          <w:szCs w:val="20"/>
        </w:rPr>
        <w:t>When you shop for food, how important to you is: [Locally grown]    2.010638</w:t>
      </w:r>
    </w:p>
    <w:p w14:paraId="24902B8F" w14:textId="15F91122" w:rsidR="00797125" w:rsidRPr="0015031A" w:rsidRDefault="00797125" w:rsidP="001503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4" w:lineRule="atLeast"/>
        <w:rPr>
          <w:rFonts w:ascii="Courier New" w:eastAsia="Times New Roman" w:hAnsi="Courier New" w:cs="Courier New"/>
          <w:color w:val="000000"/>
          <w:sz w:val="20"/>
          <w:szCs w:val="20"/>
        </w:rPr>
      </w:pPr>
      <w:r w:rsidRPr="000C7EEA">
        <w:rPr>
          <w:rFonts w:ascii="Courier New" w:eastAsia="Times New Roman" w:hAnsi="Courier New" w:cs="Courier New"/>
          <w:color w:val="000000"/>
          <w:sz w:val="20"/>
          <w:szCs w:val="20"/>
        </w:rPr>
        <w:t xml:space="preserve">When you shop for food, how important to you is: [Organic]       </w:t>
      </w:r>
      <w:r>
        <w:rPr>
          <w:rFonts w:ascii="Courier New" w:eastAsia="Times New Roman" w:hAnsi="Courier New" w:cs="Courier New"/>
          <w:color w:val="000000"/>
          <w:sz w:val="20"/>
          <w:szCs w:val="20"/>
        </w:rPr>
        <w:t xml:space="preserve">  </w:t>
      </w:r>
      <w:r w:rsidRPr="000C7EEA">
        <w:rPr>
          <w:rFonts w:ascii="Courier New" w:eastAsia="Times New Roman" w:hAnsi="Courier New" w:cs="Courier New"/>
          <w:color w:val="000000"/>
          <w:sz w:val="20"/>
          <w:szCs w:val="20"/>
        </w:rPr>
        <w:t xml:space="preserve"> 1.478723</w:t>
      </w:r>
    </w:p>
    <w:p w14:paraId="43035421" w14:textId="77777777" w:rsidR="00797125" w:rsidRDefault="00797125">
      <w:pPr>
        <w:rPr>
          <w:rFonts w:ascii="Times New Roman" w:eastAsia="Times New Roman" w:hAnsi="Times New Roman" w:cs="Times New Roman"/>
          <w:sz w:val="24"/>
          <w:szCs w:val="24"/>
        </w:rPr>
      </w:pPr>
    </w:p>
    <w:p w14:paraId="54CC582D" w14:textId="77777777" w:rsidR="0063351C" w:rsidRDefault="0000000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Open ended questions: </w:t>
      </w:r>
    </w:p>
    <w:p w14:paraId="3E5F9462" w14:textId="77777777" w:rsidR="0063351C"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 asked participants how easy or challenging it was for them to access the foods their family needed. 38 respondents indicated it was challenging or very challenging to access the food their family needed. Those respondents were then asked to describe what made access to food challenging for them. The responses varied depending on where the participant lived and their wants and needs for good. Some central themes did emerge in the open ended questions that can help us contextualize their responses and challenges. </w:t>
      </w:r>
    </w:p>
    <w:p w14:paraId="73CC4BDD" w14:textId="77777777" w:rsidR="0063351C" w:rsidRDefault="00000000">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Distance to Food Source</w:t>
      </w:r>
    </w:p>
    <w:p w14:paraId="7F875C6F" w14:textId="77777777" w:rsidR="0063351C"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Further emphasizing the quantitative findings, respondents' challenges related to the physical distance needed to travel to get to the store where they purchase most of their food was mentioned by many (N=23)</w:t>
      </w:r>
    </w:p>
    <w:p w14:paraId="06F217F9" w14:textId="77777777" w:rsidR="0063351C" w:rsidRDefault="00000000">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Limited Choices</w:t>
      </w:r>
    </w:p>
    <w:p w14:paraId="108E527F" w14:textId="77777777" w:rsidR="0063351C"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Interestingly, those who answered the question “how far do you travel to get to the place where you get most of your food” as “11-30” minutes overwhelmingly discussed the limited options and quality concerns at the store they shopped at. Looking further at the respondent’s other answers, we can see that these folks are likely traveling to the small grocery stores within the region rather than those who are traveling between “30-60” minutes to the larger grocery stores to access different choices. So in some ways, those who decide to stay local face unique challenges and those who travel farther are also facing unique challenges.  </w:t>
      </w:r>
    </w:p>
    <w:p w14:paraId="3EFF9DF7" w14:textId="77777777" w:rsidR="0063351C" w:rsidRDefault="00000000">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Quality Concerns</w:t>
      </w:r>
    </w:p>
    <w:p w14:paraId="6F5BDFAC" w14:textId="77777777" w:rsidR="0063351C"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Participants also discussed the challenges they faced in getting what they wanted in terms of quality, especially as it relates to fresh fruits and vegetables. This was especially stark during the off season for full year residents. One participant suggested that produce was coming to the region, because they enjoyed meals with fresh fruits and vegetables at local restaurants - indicating that a supply was coming in some way but the local grocery stores were seemingly not getting the same quality. </w:t>
      </w:r>
    </w:p>
    <w:p w14:paraId="32A0CC9C" w14:textId="77777777" w:rsidR="0063351C" w:rsidRDefault="00000000">
      <w:pPr>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This quote illustrates respondents' discussion of limited choices and quality concerns well; </w:t>
      </w:r>
      <w:r>
        <w:rPr>
          <w:rFonts w:ascii="Times New Roman" w:eastAsia="Times New Roman" w:hAnsi="Times New Roman" w:cs="Times New Roman"/>
          <w:i/>
          <w:sz w:val="24"/>
          <w:szCs w:val="24"/>
        </w:rPr>
        <w:t xml:space="preserve">“We do have a grocery store here in town but the prices are high, set for tourism not locals, and the options are limited. When we lived in </w:t>
      </w:r>
      <w:proofErr w:type="spellStart"/>
      <w:r>
        <w:rPr>
          <w:rFonts w:ascii="Times New Roman" w:eastAsia="Times New Roman" w:hAnsi="Times New Roman" w:cs="Times New Roman"/>
          <w:i/>
          <w:sz w:val="24"/>
          <w:szCs w:val="24"/>
        </w:rPr>
        <w:t>Raquette</w:t>
      </w:r>
      <w:proofErr w:type="spellEnd"/>
      <w:r>
        <w:rPr>
          <w:rFonts w:ascii="Times New Roman" w:eastAsia="Times New Roman" w:hAnsi="Times New Roman" w:cs="Times New Roman"/>
          <w:i/>
          <w:sz w:val="24"/>
          <w:szCs w:val="24"/>
        </w:rPr>
        <w:t xml:space="preserve"> Lake it was damn near impossible as the tiny grocery store they have is extremely limited and only open about 10 weeks a year. Shopping for us and where we shop depends on the season too. We rarely shop at the local grocery store in town and will most often do bigger shops less frequently in Utica 60 miles away to get more options at a better price.”</w:t>
      </w:r>
    </w:p>
    <w:p w14:paraId="5DD651B7" w14:textId="77777777" w:rsidR="0063351C" w:rsidRDefault="00000000">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Winter</w:t>
      </w:r>
    </w:p>
    <w:p w14:paraId="0209B98B" w14:textId="64788E36" w:rsidR="0063351C" w:rsidRPr="0015031A" w:rsidRDefault="00000000">
      <w:pPr>
        <w:rPr>
          <w:rFonts w:ascii="Times New Roman" w:eastAsia="Times New Roman" w:hAnsi="Times New Roman" w:cs="Times New Roman"/>
          <w:iCs/>
          <w:sz w:val="24"/>
          <w:szCs w:val="24"/>
        </w:rPr>
      </w:pPr>
      <w:r>
        <w:rPr>
          <w:rFonts w:ascii="Times New Roman" w:eastAsia="Times New Roman" w:hAnsi="Times New Roman" w:cs="Times New Roman"/>
          <w:sz w:val="24"/>
          <w:szCs w:val="24"/>
        </w:rPr>
        <w:t xml:space="preserve">A unique aspect of this study population is their geographic location, which is an incredible tourist draw during the summer months. During the winter months, harsh conditions make travel to grocery stores even more difficult, as well as suppliers delivering food to retailers and restaurants. As this respondent notes, </w:t>
      </w:r>
      <w:r>
        <w:rPr>
          <w:rFonts w:ascii="Times New Roman" w:eastAsia="Times New Roman" w:hAnsi="Times New Roman" w:cs="Times New Roman"/>
          <w:i/>
          <w:sz w:val="24"/>
          <w:szCs w:val="24"/>
        </w:rPr>
        <w:t>“The lack of a year-round grocery store nearby makes it very difficult. We drive 70 miles for a grocery store with good produce in the winter, and fill in with one of the smaller stores (all 30 miles away). We also are starting to rely on HelloFresh and other delivered food, which is expensive and not great quality, but convenient and saves on gas costs.”</w:t>
      </w:r>
      <w:r w:rsidR="0015031A">
        <w:rPr>
          <w:rFonts w:ascii="Times New Roman" w:eastAsia="Times New Roman" w:hAnsi="Times New Roman" w:cs="Times New Roman"/>
          <w:iCs/>
          <w:sz w:val="24"/>
          <w:szCs w:val="24"/>
        </w:rPr>
        <w:t xml:space="preserve"> (New food sources in Inlet and delivery service every two weeks. </w:t>
      </w:r>
      <w:proofErr w:type="spellStart"/>
      <w:r w:rsidR="0015031A">
        <w:rPr>
          <w:rFonts w:ascii="Times New Roman" w:eastAsia="Times New Roman" w:hAnsi="Times New Roman" w:cs="Times New Roman"/>
          <w:iCs/>
          <w:sz w:val="24"/>
          <w:szCs w:val="24"/>
        </w:rPr>
        <w:t>Racquette</w:t>
      </w:r>
      <w:proofErr w:type="spellEnd"/>
      <w:r w:rsidR="0015031A">
        <w:rPr>
          <w:rFonts w:ascii="Times New Roman" w:eastAsia="Times New Roman" w:hAnsi="Times New Roman" w:cs="Times New Roman"/>
          <w:iCs/>
          <w:sz w:val="24"/>
          <w:szCs w:val="24"/>
        </w:rPr>
        <w:t xml:space="preserve"> Lake school will have single cost boxes) </w:t>
      </w:r>
    </w:p>
    <w:p w14:paraId="4A1FB7BA" w14:textId="77777777" w:rsidR="0063351C" w:rsidRDefault="00000000">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Cost</w:t>
      </w:r>
    </w:p>
    <w:p w14:paraId="64C0B0DF" w14:textId="74A83E56" w:rsidR="0015031A" w:rsidRDefault="00000000">
      <w:pPr>
        <w:rPr>
          <w:rFonts w:ascii="Times New Roman" w:eastAsia="Times New Roman" w:hAnsi="Times New Roman" w:cs="Times New Roman"/>
          <w:i/>
          <w:sz w:val="24"/>
          <w:szCs w:val="24"/>
        </w:rPr>
      </w:pPr>
      <w:r>
        <w:rPr>
          <w:rFonts w:ascii="Times New Roman" w:eastAsia="Times New Roman" w:hAnsi="Times New Roman" w:cs="Times New Roman"/>
          <w:sz w:val="24"/>
          <w:szCs w:val="24"/>
        </w:rPr>
        <w:lastRenderedPageBreak/>
        <w:t xml:space="preserve">While there were many different factors that people cited in their struggles to get the food their family needs, cost was a factor for many. Looking at the respondents who discussed cost being prohibitive, they were mostly talking about the local grocery stores. In the open-ended questions, many wrote that the costs of foods were prohibitive at local grocery stores. This was discussed by people who shopped there regularly, and those who decided to drive to Utica to stock up at large chain stores that have more competitive pricing. </w:t>
      </w:r>
      <w:r>
        <w:rPr>
          <w:rFonts w:ascii="Times New Roman" w:eastAsia="Times New Roman" w:hAnsi="Times New Roman" w:cs="Times New Roman"/>
          <w:i/>
          <w:sz w:val="24"/>
          <w:szCs w:val="24"/>
        </w:rPr>
        <w:t>“Driving to Utica every week for affordable, fresh, quality food, fresh produce is hard to come by in town, select few options at the local store in old forge.”</w:t>
      </w:r>
    </w:p>
    <w:p w14:paraId="0658FDCF" w14:textId="227B70EF" w:rsidR="00CE7769" w:rsidRPr="00CE7769" w:rsidRDefault="00CE7769">
      <w:pPr>
        <w:rPr>
          <w:rFonts w:ascii="Times New Roman" w:eastAsia="Times New Roman" w:hAnsi="Times New Roman" w:cs="Times New Roman"/>
          <w:b/>
          <w:bCs/>
          <w:iCs/>
          <w:sz w:val="24"/>
          <w:szCs w:val="24"/>
        </w:rPr>
      </w:pPr>
      <w:r>
        <w:rPr>
          <w:rFonts w:ascii="Times New Roman" w:eastAsia="Times New Roman" w:hAnsi="Times New Roman" w:cs="Times New Roman"/>
          <w:b/>
          <w:bCs/>
          <w:iCs/>
          <w:sz w:val="24"/>
          <w:szCs w:val="24"/>
        </w:rPr>
        <w:t>Interview Findings</w:t>
      </w:r>
    </w:p>
    <w:p w14:paraId="6BB21C7B" w14:textId="2AFB7C77" w:rsidR="00CE7769" w:rsidRPr="00CE7769" w:rsidRDefault="00CE7769">
      <w:pPr>
        <w:rPr>
          <w:rFonts w:ascii="Times New Roman" w:eastAsia="Times New Roman" w:hAnsi="Times New Roman" w:cs="Times New Roman"/>
          <w:iCs/>
          <w:sz w:val="24"/>
          <w:szCs w:val="24"/>
        </w:rPr>
      </w:pPr>
    </w:p>
    <w:p w14:paraId="0CE2BCB9" w14:textId="77777777" w:rsidR="00CE7769" w:rsidRDefault="00CE7769">
      <w:pPr>
        <w:rPr>
          <w:rFonts w:ascii="Times New Roman" w:eastAsia="Times New Roman" w:hAnsi="Times New Roman" w:cs="Times New Roman"/>
          <w:i/>
          <w:sz w:val="24"/>
          <w:szCs w:val="24"/>
        </w:rPr>
      </w:pPr>
    </w:p>
    <w:p w14:paraId="07065898" w14:textId="3555BA05" w:rsidR="0015031A" w:rsidRDefault="0015031A">
      <w:pPr>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Year round and income level</w:t>
      </w:r>
      <w:r w:rsidR="00222020">
        <w:rPr>
          <w:rFonts w:ascii="Times New Roman" w:eastAsia="Times New Roman" w:hAnsi="Times New Roman" w:cs="Times New Roman"/>
          <w:iCs/>
          <w:sz w:val="24"/>
          <w:szCs w:val="24"/>
        </w:rPr>
        <w:t>?</w:t>
      </w:r>
    </w:p>
    <w:p w14:paraId="5DF0644A" w14:textId="6A445547" w:rsidR="00145840" w:rsidRDefault="00145840">
      <w:pPr>
        <w:rPr>
          <w:rFonts w:ascii="Times New Roman" w:eastAsia="Times New Roman" w:hAnsi="Times New Roman" w:cs="Times New Roman"/>
          <w:iCs/>
          <w:sz w:val="24"/>
          <w:szCs w:val="24"/>
        </w:rPr>
      </w:pPr>
    </w:p>
    <w:p w14:paraId="5A88824C" w14:textId="520F6034" w:rsidR="00145840" w:rsidRDefault="00145840">
      <w:pPr>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Solutions</w:t>
      </w:r>
    </w:p>
    <w:p w14:paraId="32EA99C9" w14:textId="13E355DC" w:rsidR="00145840" w:rsidRDefault="00145840" w:rsidP="00145840">
      <w:pPr>
        <w:pStyle w:val="ListParagraph"/>
        <w:numPr>
          <w:ilvl w:val="0"/>
          <w:numId w:val="2"/>
        </w:numPr>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xml:space="preserve">Food boxes going to </w:t>
      </w:r>
      <w:proofErr w:type="spellStart"/>
      <w:r>
        <w:rPr>
          <w:rFonts w:ascii="Times New Roman" w:eastAsia="Times New Roman" w:hAnsi="Times New Roman" w:cs="Times New Roman"/>
          <w:iCs/>
          <w:sz w:val="24"/>
          <w:szCs w:val="24"/>
        </w:rPr>
        <w:t>Racquette</w:t>
      </w:r>
      <w:proofErr w:type="spellEnd"/>
    </w:p>
    <w:p w14:paraId="1361874E" w14:textId="2C7A523E" w:rsidR="00145840" w:rsidRDefault="00145840" w:rsidP="00145840">
      <w:pPr>
        <w:pStyle w:val="ListParagraph"/>
        <w:numPr>
          <w:ilvl w:val="0"/>
          <w:numId w:val="2"/>
        </w:numPr>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Farmer’s informal networks</w:t>
      </w:r>
    </w:p>
    <w:p w14:paraId="6BB1F0C2" w14:textId="58BF5799" w:rsidR="00145840" w:rsidRDefault="00145840" w:rsidP="00145840">
      <w:pPr>
        <w:pStyle w:val="ListParagraph"/>
        <w:numPr>
          <w:ilvl w:val="0"/>
          <w:numId w:val="2"/>
        </w:numPr>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xml:space="preserve">Cisco trucks are going up and down rt 28, </w:t>
      </w:r>
      <w:proofErr w:type="spellStart"/>
      <w:r>
        <w:rPr>
          <w:rFonts w:ascii="Times New Roman" w:eastAsia="Times New Roman" w:hAnsi="Times New Roman" w:cs="Times New Roman"/>
          <w:iCs/>
          <w:sz w:val="24"/>
          <w:szCs w:val="24"/>
        </w:rPr>
        <w:t>Garet</w:t>
      </w:r>
      <w:proofErr w:type="spellEnd"/>
      <w:r>
        <w:rPr>
          <w:rFonts w:ascii="Times New Roman" w:eastAsia="Times New Roman" w:hAnsi="Times New Roman" w:cs="Times New Roman"/>
          <w:iCs/>
          <w:sz w:val="24"/>
          <w:szCs w:val="24"/>
        </w:rPr>
        <w:t xml:space="preserve"> found “we want to support local food, we need to have X amount on these dates, supply during the entire period” mostly clearly impossible criteria to get into that market, intermediary wholesaler on a regional scale, for profit wholesaler, Myron thought that a glimmer of hope is abandoned grocery stores that could act as a local or regional hub, long term sustainability without external funding. </w:t>
      </w:r>
    </w:p>
    <w:p w14:paraId="3F906951" w14:textId="5685F999" w:rsidR="00145840" w:rsidRDefault="00145840" w:rsidP="00145840">
      <w:pPr>
        <w:pStyle w:val="ListParagraph"/>
        <w:numPr>
          <w:ilvl w:val="0"/>
          <w:numId w:val="2"/>
        </w:numPr>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xml:space="preserve">Supporting the local solutions that are already popping up that might not have the capacity to add on services or deal with irregularities </w:t>
      </w:r>
    </w:p>
    <w:p w14:paraId="6CC54CFA" w14:textId="66D25B9F" w:rsidR="00181EE8" w:rsidRDefault="00181EE8" w:rsidP="00145840">
      <w:pPr>
        <w:pStyle w:val="ListParagraph"/>
        <w:numPr>
          <w:ilvl w:val="0"/>
          <w:numId w:val="2"/>
        </w:numPr>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Transition planning</w:t>
      </w:r>
    </w:p>
    <w:p w14:paraId="0C869C8A" w14:textId="632E8C0E" w:rsidR="00181EE8" w:rsidRDefault="00181EE8" w:rsidP="00181EE8">
      <w:pPr>
        <w:pStyle w:val="ListParagraph"/>
        <w:numPr>
          <w:ilvl w:val="0"/>
          <w:numId w:val="2"/>
        </w:numPr>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xml:space="preserve">Food cost is not the number one driver, so a boutique shop could </w:t>
      </w:r>
      <w:r w:rsidR="00222020">
        <w:rPr>
          <w:rFonts w:ascii="Times New Roman" w:eastAsia="Times New Roman" w:hAnsi="Times New Roman" w:cs="Times New Roman"/>
          <w:iCs/>
          <w:sz w:val="24"/>
          <w:szCs w:val="24"/>
        </w:rPr>
        <w:t>do</w:t>
      </w:r>
      <w:r>
        <w:rPr>
          <w:rFonts w:ascii="Times New Roman" w:eastAsia="Times New Roman" w:hAnsi="Times New Roman" w:cs="Times New Roman"/>
          <w:iCs/>
          <w:sz w:val="24"/>
          <w:szCs w:val="24"/>
        </w:rPr>
        <w:t xml:space="preserve"> really well</w:t>
      </w:r>
    </w:p>
    <w:p w14:paraId="099D02B2" w14:textId="19567599" w:rsidR="00181EE8" w:rsidRPr="00181EE8" w:rsidRDefault="00181EE8" w:rsidP="00181EE8">
      <w:pPr>
        <w:pStyle w:val="ListParagraph"/>
        <w:numPr>
          <w:ilvl w:val="0"/>
          <w:numId w:val="2"/>
        </w:numPr>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Small business support, consumer support</w:t>
      </w:r>
    </w:p>
    <w:sectPr w:rsidR="00181EE8" w:rsidRPr="00181EE8">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A172818"/>
    <w:multiLevelType w:val="hybridMultilevel"/>
    <w:tmpl w:val="C0BA4D4A"/>
    <w:lvl w:ilvl="0" w:tplc="5192C49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93C3F42"/>
    <w:multiLevelType w:val="multilevel"/>
    <w:tmpl w:val="128E497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424304692">
    <w:abstractNumId w:val="1"/>
  </w:num>
  <w:num w:numId="2" w16cid:durableId="19516638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351C"/>
    <w:rsid w:val="00101C2B"/>
    <w:rsid w:val="00145840"/>
    <w:rsid w:val="0015031A"/>
    <w:rsid w:val="00181EE8"/>
    <w:rsid w:val="00222020"/>
    <w:rsid w:val="00311514"/>
    <w:rsid w:val="00522C14"/>
    <w:rsid w:val="00622F3B"/>
    <w:rsid w:val="0063351C"/>
    <w:rsid w:val="007022E9"/>
    <w:rsid w:val="00797125"/>
    <w:rsid w:val="00C4379E"/>
    <w:rsid w:val="00CE7769"/>
    <w:rsid w:val="00D050D7"/>
    <w:rsid w:val="00EC4060"/>
    <w:rsid w:val="00FE13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6A8815"/>
  <w15:docId w15:val="{AE301CEC-ADB5-4C9E-8CB7-EF093B5AAC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5F2BE5"/>
    <w:pPr>
      <w:ind w:left="720"/>
      <w:contextualSpacing/>
    </w:pPr>
  </w:style>
  <w:style w:type="table" w:styleId="PlainTable1">
    <w:name w:val="Plain Table 1"/>
    <w:basedOn w:val="TableNormal"/>
    <w:uiPriority w:val="41"/>
    <w:rsid w:val="005B573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tblStylePr w:type="firstRow">
      <w:rPr>
        <w:b/>
      </w:rPr>
    </w:tblStylePr>
    <w:tblStylePr w:type="lastRow">
      <w:rPr>
        <w:b/>
      </w:rPr>
      <w:tblPr/>
      <w:tcPr>
        <w:tcBorders>
          <w:top w:val="single" w:sz="4" w:space="0" w:color="BFBFBF"/>
        </w:tcBorders>
      </w:tcPr>
    </w:tblStylePr>
    <w:tblStylePr w:type="firstCol">
      <w:rPr>
        <w:b/>
      </w:rPr>
    </w:tblStylePr>
    <w:tblStylePr w:type="lastCol">
      <w:rPr>
        <w:b/>
      </w:rPr>
    </w:tblStylePr>
    <w:tblStylePr w:type="band1Vert">
      <w:tblPr/>
      <w:tcPr>
        <w:shd w:val="clear" w:color="auto" w:fill="F2F2F2"/>
      </w:tcPr>
    </w:tblStylePr>
    <w:tblStylePr w:type="band1Horz">
      <w:tblPr/>
      <w:tcPr>
        <w:shd w:val="clear" w:color="auto" w:fill="F2F2F2"/>
      </w:tcPr>
    </w:tblStyle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paragraph" w:styleId="HTMLPreformatted">
    <w:name w:val="HTML Preformatted"/>
    <w:basedOn w:val="Normal"/>
    <w:link w:val="HTMLPreformattedChar"/>
    <w:uiPriority w:val="99"/>
    <w:semiHidden/>
    <w:unhideWhenUsed/>
    <w:rsid w:val="007022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7022E9"/>
    <w:rPr>
      <w:rFonts w:ascii="Courier New" w:eastAsia="Times New Roman" w:hAnsi="Courier New" w:cs="Courier New"/>
      <w:sz w:val="20"/>
      <w:szCs w:val="20"/>
    </w:rPr>
  </w:style>
  <w:style w:type="character" w:customStyle="1" w:styleId="n">
    <w:name w:val="n"/>
    <w:basedOn w:val="DefaultParagraphFont"/>
    <w:rsid w:val="007022E9"/>
  </w:style>
  <w:style w:type="character" w:customStyle="1" w:styleId="o">
    <w:name w:val="o"/>
    <w:basedOn w:val="DefaultParagraphFont"/>
    <w:rsid w:val="007022E9"/>
  </w:style>
  <w:style w:type="character" w:customStyle="1" w:styleId="p">
    <w:name w:val="p"/>
    <w:basedOn w:val="DefaultParagraphFont"/>
    <w:rsid w:val="007022E9"/>
  </w:style>
  <w:style w:type="character" w:customStyle="1" w:styleId="s1">
    <w:name w:val="s1"/>
    <w:basedOn w:val="DefaultParagraphFont"/>
    <w:rsid w:val="007022E9"/>
  </w:style>
  <w:style w:type="character" w:customStyle="1" w:styleId="s2">
    <w:name w:val="s2"/>
    <w:basedOn w:val="DefaultParagraphFont"/>
    <w:rsid w:val="007022E9"/>
  </w:style>
  <w:style w:type="table" w:styleId="PlainTable4">
    <w:name w:val="Plain Table 4"/>
    <w:basedOn w:val="TableNormal"/>
    <w:uiPriority w:val="44"/>
    <w:rsid w:val="007022E9"/>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
    <w:name w:val="Table Grid"/>
    <w:basedOn w:val="TableNormal"/>
    <w:uiPriority w:val="39"/>
    <w:rsid w:val="00EC40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21936">
      <w:bodyDiv w:val="1"/>
      <w:marLeft w:val="0"/>
      <w:marRight w:val="0"/>
      <w:marTop w:val="0"/>
      <w:marBottom w:val="0"/>
      <w:divBdr>
        <w:top w:val="none" w:sz="0" w:space="0" w:color="auto"/>
        <w:left w:val="none" w:sz="0" w:space="0" w:color="auto"/>
        <w:bottom w:val="none" w:sz="0" w:space="0" w:color="auto"/>
        <w:right w:val="none" w:sz="0" w:space="0" w:color="auto"/>
      </w:divBdr>
    </w:div>
    <w:div w:id="79563514">
      <w:bodyDiv w:val="1"/>
      <w:marLeft w:val="0"/>
      <w:marRight w:val="0"/>
      <w:marTop w:val="0"/>
      <w:marBottom w:val="0"/>
      <w:divBdr>
        <w:top w:val="none" w:sz="0" w:space="0" w:color="auto"/>
        <w:left w:val="none" w:sz="0" w:space="0" w:color="auto"/>
        <w:bottom w:val="none" w:sz="0" w:space="0" w:color="auto"/>
        <w:right w:val="none" w:sz="0" w:space="0" w:color="auto"/>
      </w:divBdr>
    </w:div>
    <w:div w:id="81924116">
      <w:bodyDiv w:val="1"/>
      <w:marLeft w:val="0"/>
      <w:marRight w:val="0"/>
      <w:marTop w:val="0"/>
      <w:marBottom w:val="0"/>
      <w:divBdr>
        <w:top w:val="none" w:sz="0" w:space="0" w:color="auto"/>
        <w:left w:val="none" w:sz="0" w:space="0" w:color="auto"/>
        <w:bottom w:val="none" w:sz="0" w:space="0" w:color="auto"/>
        <w:right w:val="none" w:sz="0" w:space="0" w:color="auto"/>
      </w:divBdr>
      <w:divsChild>
        <w:div w:id="12466430">
          <w:marLeft w:val="0"/>
          <w:marRight w:val="0"/>
          <w:marTop w:val="0"/>
          <w:marBottom w:val="0"/>
          <w:divBdr>
            <w:top w:val="none" w:sz="0" w:space="0" w:color="auto"/>
            <w:left w:val="none" w:sz="0" w:space="0" w:color="auto"/>
            <w:bottom w:val="none" w:sz="0" w:space="0" w:color="auto"/>
            <w:right w:val="none" w:sz="0" w:space="0" w:color="auto"/>
          </w:divBdr>
          <w:divsChild>
            <w:div w:id="1762068033">
              <w:marLeft w:val="0"/>
              <w:marRight w:val="0"/>
              <w:marTop w:val="0"/>
              <w:marBottom w:val="0"/>
              <w:divBdr>
                <w:top w:val="none" w:sz="0" w:space="0" w:color="auto"/>
                <w:left w:val="none" w:sz="0" w:space="0" w:color="auto"/>
                <w:bottom w:val="none" w:sz="0" w:space="0" w:color="auto"/>
                <w:right w:val="none" w:sz="0" w:space="0" w:color="auto"/>
              </w:divBdr>
              <w:divsChild>
                <w:div w:id="683898047">
                  <w:marLeft w:val="0"/>
                  <w:marRight w:val="0"/>
                  <w:marTop w:val="0"/>
                  <w:marBottom w:val="0"/>
                  <w:divBdr>
                    <w:top w:val="none" w:sz="0" w:space="0" w:color="auto"/>
                    <w:left w:val="none" w:sz="0" w:space="0" w:color="auto"/>
                    <w:bottom w:val="none" w:sz="0" w:space="0" w:color="auto"/>
                    <w:right w:val="none" w:sz="0" w:space="0" w:color="auto"/>
                  </w:divBdr>
                  <w:divsChild>
                    <w:div w:id="347683285">
                      <w:marLeft w:val="0"/>
                      <w:marRight w:val="0"/>
                      <w:marTop w:val="0"/>
                      <w:marBottom w:val="0"/>
                      <w:divBdr>
                        <w:top w:val="none" w:sz="0" w:space="0" w:color="auto"/>
                        <w:left w:val="none" w:sz="0" w:space="0" w:color="auto"/>
                        <w:bottom w:val="none" w:sz="0" w:space="0" w:color="auto"/>
                        <w:right w:val="none" w:sz="0" w:space="0" w:color="auto"/>
                      </w:divBdr>
                      <w:divsChild>
                        <w:div w:id="1329020032">
                          <w:marLeft w:val="96"/>
                          <w:marRight w:val="96"/>
                          <w:marTop w:val="96"/>
                          <w:marBottom w:val="96"/>
                          <w:divBdr>
                            <w:top w:val="none" w:sz="0" w:space="0" w:color="auto"/>
                            <w:left w:val="none" w:sz="0" w:space="0" w:color="auto"/>
                            <w:bottom w:val="none" w:sz="0" w:space="0" w:color="auto"/>
                            <w:right w:val="none" w:sz="0" w:space="0" w:color="auto"/>
                          </w:divBdr>
                        </w:div>
                      </w:divsChild>
                    </w:div>
                  </w:divsChild>
                </w:div>
              </w:divsChild>
            </w:div>
          </w:divsChild>
        </w:div>
        <w:div w:id="32586025">
          <w:marLeft w:val="0"/>
          <w:marRight w:val="0"/>
          <w:marTop w:val="75"/>
          <w:marBottom w:val="0"/>
          <w:divBdr>
            <w:top w:val="none" w:sz="0" w:space="0" w:color="auto"/>
            <w:left w:val="none" w:sz="0" w:space="0" w:color="auto"/>
            <w:bottom w:val="none" w:sz="0" w:space="0" w:color="auto"/>
            <w:right w:val="none" w:sz="0" w:space="0" w:color="auto"/>
          </w:divBdr>
          <w:divsChild>
            <w:div w:id="1232422477">
              <w:marLeft w:val="0"/>
              <w:marRight w:val="0"/>
              <w:marTop w:val="0"/>
              <w:marBottom w:val="0"/>
              <w:divBdr>
                <w:top w:val="none" w:sz="0" w:space="0" w:color="auto"/>
                <w:left w:val="none" w:sz="0" w:space="0" w:color="auto"/>
                <w:bottom w:val="none" w:sz="0" w:space="0" w:color="auto"/>
                <w:right w:val="none" w:sz="0" w:space="0" w:color="auto"/>
              </w:divBdr>
              <w:divsChild>
                <w:div w:id="287665125">
                  <w:marLeft w:val="0"/>
                  <w:marRight w:val="0"/>
                  <w:marTop w:val="0"/>
                  <w:marBottom w:val="0"/>
                  <w:divBdr>
                    <w:top w:val="none" w:sz="0" w:space="0" w:color="auto"/>
                    <w:left w:val="none" w:sz="0" w:space="0" w:color="auto"/>
                    <w:bottom w:val="none" w:sz="0" w:space="0" w:color="auto"/>
                    <w:right w:val="none" w:sz="0" w:space="0" w:color="auto"/>
                  </w:divBdr>
                  <w:divsChild>
                    <w:div w:id="743572981">
                      <w:marLeft w:val="0"/>
                      <w:marRight w:val="0"/>
                      <w:marTop w:val="0"/>
                      <w:marBottom w:val="0"/>
                      <w:divBdr>
                        <w:top w:val="none" w:sz="0" w:space="0" w:color="auto"/>
                        <w:left w:val="none" w:sz="0" w:space="0" w:color="auto"/>
                        <w:bottom w:val="none" w:sz="0" w:space="0" w:color="auto"/>
                        <w:right w:val="none" w:sz="0" w:space="0" w:color="auto"/>
                      </w:divBdr>
                      <w:divsChild>
                        <w:div w:id="1820730295">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 w:id="156966354">
      <w:bodyDiv w:val="1"/>
      <w:marLeft w:val="0"/>
      <w:marRight w:val="0"/>
      <w:marTop w:val="0"/>
      <w:marBottom w:val="0"/>
      <w:divBdr>
        <w:top w:val="none" w:sz="0" w:space="0" w:color="auto"/>
        <w:left w:val="none" w:sz="0" w:space="0" w:color="auto"/>
        <w:bottom w:val="none" w:sz="0" w:space="0" w:color="auto"/>
        <w:right w:val="none" w:sz="0" w:space="0" w:color="auto"/>
      </w:divBdr>
    </w:div>
    <w:div w:id="281965645">
      <w:bodyDiv w:val="1"/>
      <w:marLeft w:val="0"/>
      <w:marRight w:val="0"/>
      <w:marTop w:val="0"/>
      <w:marBottom w:val="0"/>
      <w:divBdr>
        <w:top w:val="none" w:sz="0" w:space="0" w:color="auto"/>
        <w:left w:val="none" w:sz="0" w:space="0" w:color="auto"/>
        <w:bottom w:val="none" w:sz="0" w:space="0" w:color="auto"/>
        <w:right w:val="none" w:sz="0" w:space="0" w:color="auto"/>
      </w:divBdr>
    </w:div>
    <w:div w:id="489710286">
      <w:bodyDiv w:val="1"/>
      <w:marLeft w:val="0"/>
      <w:marRight w:val="0"/>
      <w:marTop w:val="0"/>
      <w:marBottom w:val="0"/>
      <w:divBdr>
        <w:top w:val="none" w:sz="0" w:space="0" w:color="auto"/>
        <w:left w:val="none" w:sz="0" w:space="0" w:color="auto"/>
        <w:bottom w:val="none" w:sz="0" w:space="0" w:color="auto"/>
        <w:right w:val="none" w:sz="0" w:space="0" w:color="auto"/>
      </w:divBdr>
      <w:divsChild>
        <w:div w:id="1324049014">
          <w:marLeft w:val="0"/>
          <w:marRight w:val="0"/>
          <w:marTop w:val="0"/>
          <w:marBottom w:val="0"/>
          <w:divBdr>
            <w:top w:val="none" w:sz="0" w:space="0" w:color="auto"/>
            <w:left w:val="none" w:sz="0" w:space="0" w:color="auto"/>
            <w:bottom w:val="none" w:sz="0" w:space="0" w:color="auto"/>
            <w:right w:val="none" w:sz="0" w:space="0" w:color="auto"/>
          </w:divBdr>
          <w:divsChild>
            <w:div w:id="26374177">
              <w:marLeft w:val="0"/>
              <w:marRight w:val="0"/>
              <w:marTop w:val="0"/>
              <w:marBottom w:val="0"/>
              <w:divBdr>
                <w:top w:val="none" w:sz="0" w:space="0" w:color="auto"/>
                <w:left w:val="none" w:sz="0" w:space="0" w:color="auto"/>
                <w:bottom w:val="none" w:sz="0" w:space="0" w:color="auto"/>
                <w:right w:val="none" w:sz="0" w:space="0" w:color="auto"/>
              </w:divBdr>
              <w:divsChild>
                <w:div w:id="1983194955">
                  <w:marLeft w:val="0"/>
                  <w:marRight w:val="0"/>
                  <w:marTop w:val="0"/>
                  <w:marBottom w:val="0"/>
                  <w:divBdr>
                    <w:top w:val="none" w:sz="0" w:space="0" w:color="auto"/>
                    <w:left w:val="none" w:sz="0" w:space="0" w:color="auto"/>
                    <w:bottom w:val="none" w:sz="0" w:space="0" w:color="auto"/>
                    <w:right w:val="none" w:sz="0" w:space="0" w:color="auto"/>
                  </w:divBdr>
                  <w:divsChild>
                    <w:div w:id="1290941076">
                      <w:marLeft w:val="0"/>
                      <w:marRight w:val="0"/>
                      <w:marTop w:val="0"/>
                      <w:marBottom w:val="0"/>
                      <w:divBdr>
                        <w:top w:val="none" w:sz="0" w:space="0" w:color="auto"/>
                        <w:left w:val="none" w:sz="0" w:space="0" w:color="auto"/>
                        <w:bottom w:val="none" w:sz="0" w:space="0" w:color="auto"/>
                        <w:right w:val="none" w:sz="0" w:space="0" w:color="auto"/>
                      </w:divBdr>
                      <w:divsChild>
                        <w:div w:id="459303538">
                          <w:marLeft w:val="96"/>
                          <w:marRight w:val="96"/>
                          <w:marTop w:val="96"/>
                          <w:marBottom w:val="96"/>
                          <w:divBdr>
                            <w:top w:val="none" w:sz="0" w:space="0" w:color="auto"/>
                            <w:left w:val="none" w:sz="0" w:space="0" w:color="auto"/>
                            <w:bottom w:val="none" w:sz="0" w:space="0" w:color="auto"/>
                            <w:right w:val="none" w:sz="0" w:space="0" w:color="auto"/>
                          </w:divBdr>
                        </w:div>
                      </w:divsChild>
                    </w:div>
                  </w:divsChild>
                </w:div>
              </w:divsChild>
            </w:div>
          </w:divsChild>
        </w:div>
        <w:div w:id="728769949">
          <w:marLeft w:val="0"/>
          <w:marRight w:val="0"/>
          <w:marTop w:val="75"/>
          <w:marBottom w:val="0"/>
          <w:divBdr>
            <w:top w:val="none" w:sz="0" w:space="0" w:color="auto"/>
            <w:left w:val="none" w:sz="0" w:space="0" w:color="auto"/>
            <w:bottom w:val="none" w:sz="0" w:space="0" w:color="auto"/>
            <w:right w:val="none" w:sz="0" w:space="0" w:color="auto"/>
          </w:divBdr>
          <w:divsChild>
            <w:div w:id="1970158417">
              <w:marLeft w:val="0"/>
              <w:marRight w:val="0"/>
              <w:marTop w:val="0"/>
              <w:marBottom w:val="0"/>
              <w:divBdr>
                <w:top w:val="none" w:sz="0" w:space="0" w:color="auto"/>
                <w:left w:val="none" w:sz="0" w:space="0" w:color="auto"/>
                <w:bottom w:val="none" w:sz="0" w:space="0" w:color="auto"/>
                <w:right w:val="none" w:sz="0" w:space="0" w:color="auto"/>
              </w:divBdr>
              <w:divsChild>
                <w:div w:id="1400328154">
                  <w:marLeft w:val="0"/>
                  <w:marRight w:val="0"/>
                  <w:marTop w:val="0"/>
                  <w:marBottom w:val="0"/>
                  <w:divBdr>
                    <w:top w:val="none" w:sz="0" w:space="0" w:color="auto"/>
                    <w:left w:val="none" w:sz="0" w:space="0" w:color="auto"/>
                    <w:bottom w:val="none" w:sz="0" w:space="0" w:color="auto"/>
                    <w:right w:val="none" w:sz="0" w:space="0" w:color="auto"/>
                  </w:divBdr>
                  <w:divsChild>
                    <w:div w:id="103118615">
                      <w:marLeft w:val="0"/>
                      <w:marRight w:val="0"/>
                      <w:marTop w:val="0"/>
                      <w:marBottom w:val="0"/>
                      <w:divBdr>
                        <w:top w:val="none" w:sz="0" w:space="0" w:color="auto"/>
                        <w:left w:val="none" w:sz="0" w:space="0" w:color="auto"/>
                        <w:bottom w:val="none" w:sz="0" w:space="0" w:color="auto"/>
                        <w:right w:val="none" w:sz="0" w:space="0" w:color="auto"/>
                      </w:divBdr>
                      <w:divsChild>
                        <w:div w:id="1075856455">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 w:id="683484549">
      <w:bodyDiv w:val="1"/>
      <w:marLeft w:val="0"/>
      <w:marRight w:val="0"/>
      <w:marTop w:val="0"/>
      <w:marBottom w:val="0"/>
      <w:divBdr>
        <w:top w:val="none" w:sz="0" w:space="0" w:color="auto"/>
        <w:left w:val="none" w:sz="0" w:space="0" w:color="auto"/>
        <w:bottom w:val="none" w:sz="0" w:space="0" w:color="auto"/>
        <w:right w:val="none" w:sz="0" w:space="0" w:color="auto"/>
      </w:divBdr>
    </w:div>
    <w:div w:id="777070482">
      <w:bodyDiv w:val="1"/>
      <w:marLeft w:val="0"/>
      <w:marRight w:val="0"/>
      <w:marTop w:val="0"/>
      <w:marBottom w:val="0"/>
      <w:divBdr>
        <w:top w:val="none" w:sz="0" w:space="0" w:color="auto"/>
        <w:left w:val="none" w:sz="0" w:space="0" w:color="auto"/>
        <w:bottom w:val="none" w:sz="0" w:space="0" w:color="auto"/>
        <w:right w:val="none" w:sz="0" w:space="0" w:color="auto"/>
      </w:divBdr>
      <w:divsChild>
        <w:div w:id="823013042">
          <w:marLeft w:val="0"/>
          <w:marRight w:val="0"/>
          <w:marTop w:val="0"/>
          <w:marBottom w:val="0"/>
          <w:divBdr>
            <w:top w:val="none" w:sz="0" w:space="0" w:color="auto"/>
            <w:left w:val="none" w:sz="0" w:space="0" w:color="auto"/>
            <w:bottom w:val="none" w:sz="0" w:space="0" w:color="auto"/>
            <w:right w:val="none" w:sz="0" w:space="0" w:color="auto"/>
          </w:divBdr>
          <w:divsChild>
            <w:div w:id="2074548457">
              <w:marLeft w:val="0"/>
              <w:marRight w:val="0"/>
              <w:marTop w:val="0"/>
              <w:marBottom w:val="0"/>
              <w:divBdr>
                <w:top w:val="none" w:sz="0" w:space="0" w:color="auto"/>
                <w:left w:val="none" w:sz="0" w:space="0" w:color="auto"/>
                <w:bottom w:val="none" w:sz="0" w:space="0" w:color="auto"/>
                <w:right w:val="none" w:sz="0" w:space="0" w:color="auto"/>
              </w:divBdr>
              <w:divsChild>
                <w:div w:id="1848136189">
                  <w:marLeft w:val="0"/>
                  <w:marRight w:val="0"/>
                  <w:marTop w:val="0"/>
                  <w:marBottom w:val="0"/>
                  <w:divBdr>
                    <w:top w:val="none" w:sz="0" w:space="0" w:color="auto"/>
                    <w:left w:val="none" w:sz="0" w:space="0" w:color="auto"/>
                    <w:bottom w:val="none" w:sz="0" w:space="0" w:color="auto"/>
                    <w:right w:val="none" w:sz="0" w:space="0" w:color="auto"/>
                  </w:divBdr>
                  <w:divsChild>
                    <w:div w:id="2103404491">
                      <w:marLeft w:val="0"/>
                      <w:marRight w:val="0"/>
                      <w:marTop w:val="0"/>
                      <w:marBottom w:val="0"/>
                      <w:divBdr>
                        <w:top w:val="none" w:sz="0" w:space="0" w:color="auto"/>
                        <w:left w:val="none" w:sz="0" w:space="0" w:color="auto"/>
                        <w:bottom w:val="none" w:sz="0" w:space="0" w:color="auto"/>
                        <w:right w:val="none" w:sz="0" w:space="0" w:color="auto"/>
                      </w:divBdr>
                      <w:divsChild>
                        <w:div w:id="1194345333">
                          <w:marLeft w:val="96"/>
                          <w:marRight w:val="96"/>
                          <w:marTop w:val="96"/>
                          <w:marBottom w:val="96"/>
                          <w:divBdr>
                            <w:top w:val="none" w:sz="0" w:space="0" w:color="auto"/>
                            <w:left w:val="none" w:sz="0" w:space="0" w:color="auto"/>
                            <w:bottom w:val="none" w:sz="0" w:space="0" w:color="auto"/>
                            <w:right w:val="none" w:sz="0" w:space="0" w:color="auto"/>
                          </w:divBdr>
                        </w:div>
                      </w:divsChild>
                    </w:div>
                  </w:divsChild>
                </w:div>
              </w:divsChild>
            </w:div>
          </w:divsChild>
        </w:div>
        <w:div w:id="576596776">
          <w:marLeft w:val="0"/>
          <w:marRight w:val="0"/>
          <w:marTop w:val="75"/>
          <w:marBottom w:val="0"/>
          <w:divBdr>
            <w:top w:val="none" w:sz="0" w:space="0" w:color="auto"/>
            <w:left w:val="none" w:sz="0" w:space="0" w:color="auto"/>
            <w:bottom w:val="none" w:sz="0" w:space="0" w:color="auto"/>
            <w:right w:val="none" w:sz="0" w:space="0" w:color="auto"/>
          </w:divBdr>
          <w:divsChild>
            <w:div w:id="1924754003">
              <w:marLeft w:val="0"/>
              <w:marRight w:val="0"/>
              <w:marTop w:val="0"/>
              <w:marBottom w:val="0"/>
              <w:divBdr>
                <w:top w:val="none" w:sz="0" w:space="0" w:color="auto"/>
                <w:left w:val="none" w:sz="0" w:space="0" w:color="auto"/>
                <w:bottom w:val="none" w:sz="0" w:space="0" w:color="auto"/>
                <w:right w:val="none" w:sz="0" w:space="0" w:color="auto"/>
              </w:divBdr>
              <w:divsChild>
                <w:div w:id="858087837">
                  <w:marLeft w:val="0"/>
                  <w:marRight w:val="0"/>
                  <w:marTop w:val="0"/>
                  <w:marBottom w:val="0"/>
                  <w:divBdr>
                    <w:top w:val="none" w:sz="0" w:space="0" w:color="auto"/>
                    <w:left w:val="none" w:sz="0" w:space="0" w:color="auto"/>
                    <w:bottom w:val="none" w:sz="0" w:space="0" w:color="auto"/>
                    <w:right w:val="none" w:sz="0" w:space="0" w:color="auto"/>
                  </w:divBdr>
                  <w:divsChild>
                    <w:div w:id="1917544013">
                      <w:marLeft w:val="0"/>
                      <w:marRight w:val="0"/>
                      <w:marTop w:val="0"/>
                      <w:marBottom w:val="0"/>
                      <w:divBdr>
                        <w:top w:val="none" w:sz="0" w:space="0" w:color="auto"/>
                        <w:left w:val="none" w:sz="0" w:space="0" w:color="auto"/>
                        <w:bottom w:val="none" w:sz="0" w:space="0" w:color="auto"/>
                        <w:right w:val="none" w:sz="0" w:space="0" w:color="auto"/>
                      </w:divBdr>
                      <w:divsChild>
                        <w:div w:id="1091319615">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 w:id="897518852">
      <w:bodyDiv w:val="1"/>
      <w:marLeft w:val="0"/>
      <w:marRight w:val="0"/>
      <w:marTop w:val="0"/>
      <w:marBottom w:val="0"/>
      <w:divBdr>
        <w:top w:val="none" w:sz="0" w:space="0" w:color="auto"/>
        <w:left w:val="none" w:sz="0" w:space="0" w:color="auto"/>
        <w:bottom w:val="none" w:sz="0" w:space="0" w:color="auto"/>
        <w:right w:val="none" w:sz="0" w:space="0" w:color="auto"/>
      </w:divBdr>
    </w:div>
    <w:div w:id="1264654757">
      <w:bodyDiv w:val="1"/>
      <w:marLeft w:val="0"/>
      <w:marRight w:val="0"/>
      <w:marTop w:val="0"/>
      <w:marBottom w:val="0"/>
      <w:divBdr>
        <w:top w:val="none" w:sz="0" w:space="0" w:color="auto"/>
        <w:left w:val="none" w:sz="0" w:space="0" w:color="auto"/>
        <w:bottom w:val="none" w:sz="0" w:space="0" w:color="auto"/>
        <w:right w:val="none" w:sz="0" w:space="0" w:color="auto"/>
      </w:divBdr>
      <w:divsChild>
        <w:div w:id="376129364">
          <w:marLeft w:val="0"/>
          <w:marRight w:val="0"/>
          <w:marTop w:val="0"/>
          <w:marBottom w:val="0"/>
          <w:divBdr>
            <w:top w:val="none" w:sz="0" w:space="0" w:color="auto"/>
            <w:left w:val="none" w:sz="0" w:space="0" w:color="auto"/>
            <w:bottom w:val="none" w:sz="0" w:space="0" w:color="auto"/>
            <w:right w:val="none" w:sz="0" w:space="0" w:color="auto"/>
          </w:divBdr>
          <w:divsChild>
            <w:div w:id="1432627520">
              <w:marLeft w:val="0"/>
              <w:marRight w:val="0"/>
              <w:marTop w:val="0"/>
              <w:marBottom w:val="0"/>
              <w:divBdr>
                <w:top w:val="none" w:sz="0" w:space="0" w:color="auto"/>
                <w:left w:val="none" w:sz="0" w:space="0" w:color="auto"/>
                <w:bottom w:val="none" w:sz="0" w:space="0" w:color="auto"/>
                <w:right w:val="none" w:sz="0" w:space="0" w:color="auto"/>
              </w:divBdr>
              <w:divsChild>
                <w:div w:id="1059089301">
                  <w:marLeft w:val="0"/>
                  <w:marRight w:val="0"/>
                  <w:marTop w:val="0"/>
                  <w:marBottom w:val="0"/>
                  <w:divBdr>
                    <w:top w:val="none" w:sz="0" w:space="0" w:color="auto"/>
                    <w:left w:val="none" w:sz="0" w:space="0" w:color="auto"/>
                    <w:bottom w:val="none" w:sz="0" w:space="0" w:color="auto"/>
                    <w:right w:val="none" w:sz="0" w:space="0" w:color="auto"/>
                  </w:divBdr>
                  <w:divsChild>
                    <w:div w:id="344020095">
                      <w:marLeft w:val="0"/>
                      <w:marRight w:val="0"/>
                      <w:marTop w:val="0"/>
                      <w:marBottom w:val="0"/>
                      <w:divBdr>
                        <w:top w:val="none" w:sz="0" w:space="0" w:color="auto"/>
                        <w:left w:val="none" w:sz="0" w:space="0" w:color="auto"/>
                        <w:bottom w:val="none" w:sz="0" w:space="0" w:color="auto"/>
                        <w:right w:val="none" w:sz="0" w:space="0" w:color="auto"/>
                      </w:divBdr>
                      <w:divsChild>
                        <w:div w:id="104348143">
                          <w:marLeft w:val="96"/>
                          <w:marRight w:val="96"/>
                          <w:marTop w:val="96"/>
                          <w:marBottom w:val="96"/>
                          <w:divBdr>
                            <w:top w:val="none" w:sz="0" w:space="0" w:color="auto"/>
                            <w:left w:val="none" w:sz="0" w:space="0" w:color="auto"/>
                            <w:bottom w:val="none" w:sz="0" w:space="0" w:color="auto"/>
                            <w:right w:val="none" w:sz="0" w:space="0" w:color="auto"/>
                          </w:divBdr>
                        </w:div>
                      </w:divsChild>
                    </w:div>
                  </w:divsChild>
                </w:div>
              </w:divsChild>
            </w:div>
          </w:divsChild>
        </w:div>
        <w:div w:id="1444687233">
          <w:marLeft w:val="0"/>
          <w:marRight w:val="0"/>
          <w:marTop w:val="75"/>
          <w:marBottom w:val="0"/>
          <w:divBdr>
            <w:top w:val="none" w:sz="0" w:space="0" w:color="auto"/>
            <w:left w:val="none" w:sz="0" w:space="0" w:color="auto"/>
            <w:bottom w:val="none" w:sz="0" w:space="0" w:color="auto"/>
            <w:right w:val="none" w:sz="0" w:space="0" w:color="auto"/>
          </w:divBdr>
          <w:divsChild>
            <w:div w:id="170293329">
              <w:marLeft w:val="0"/>
              <w:marRight w:val="0"/>
              <w:marTop w:val="0"/>
              <w:marBottom w:val="0"/>
              <w:divBdr>
                <w:top w:val="none" w:sz="0" w:space="0" w:color="auto"/>
                <w:left w:val="none" w:sz="0" w:space="0" w:color="auto"/>
                <w:bottom w:val="none" w:sz="0" w:space="0" w:color="auto"/>
                <w:right w:val="none" w:sz="0" w:space="0" w:color="auto"/>
              </w:divBdr>
              <w:divsChild>
                <w:div w:id="1851529685">
                  <w:marLeft w:val="0"/>
                  <w:marRight w:val="0"/>
                  <w:marTop w:val="0"/>
                  <w:marBottom w:val="0"/>
                  <w:divBdr>
                    <w:top w:val="none" w:sz="0" w:space="0" w:color="auto"/>
                    <w:left w:val="none" w:sz="0" w:space="0" w:color="auto"/>
                    <w:bottom w:val="none" w:sz="0" w:space="0" w:color="auto"/>
                    <w:right w:val="none" w:sz="0" w:space="0" w:color="auto"/>
                  </w:divBdr>
                  <w:divsChild>
                    <w:div w:id="1834446421">
                      <w:marLeft w:val="0"/>
                      <w:marRight w:val="0"/>
                      <w:marTop w:val="0"/>
                      <w:marBottom w:val="0"/>
                      <w:divBdr>
                        <w:top w:val="none" w:sz="0" w:space="0" w:color="auto"/>
                        <w:left w:val="none" w:sz="0" w:space="0" w:color="auto"/>
                        <w:bottom w:val="none" w:sz="0" w:space="0" w:color="auto"/>
                        <w:right w:val="none" w:sz="0" w:space="0" w:color="auto"/>
                      </w:divBdr>
                      <w:divsChild>
                        <w:div w:id="121851615">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 w:id="1339235265">
      <w:bodyDiv w:val="1"/>
      <w:marLeft w:val="0"/>
      <w:marRight w:val="0"/>
      <w:marTop w:val="0"/>
      <w:marBottom w:val="0"/>
      <w:divBdr>
        <w:top w:val="none" w:sz="0" w:space="0" w:color="auto"/>
        <w:left w:val="none" w:sz="0" w:space="0" w:color="auto"/>
        <w:bottom w:val="none" w:sz="0" w:space="0" w:color="auto"/>
        <w:right w:val="none" w:sz="0" w:space="0" w:color="auto"/>
      </w:divBdr>
    </w:div>
    <w:div w:id="1592540559">
      <w:bodyDiv w:val="1"/>
      <w:marLeft w:val="0"/>
      <w:marRight w:val="0"/>
      <w:marTop w:val="0"/>
      <w:marBottom w:val="0"/>
      <w:divBdr>
        <w:top w:val="none" w:sz="0" w:space="0" w:color="auto"/>
        <w:left w:val="none" w:sz="0" w:space="0" w:color="auto"/>
        <w:bottom w:val="none" w:sz="0" w:space="0" w:color="auto"/>
        <w:right w:val="none" w:sz="0" w:space="0" w:color="auto"/>
      </w:divBdr>
    </w:div>
    <w:div w:id="1621110945">
      <w:bodyDiv w:val="1"/>
      <w:marLeft w:val="0"/>
      <w:marRight w:val="0"/>
      <w:marTop w:val="0"/>
      <w:marBottom w:val="0"/>
      <w:divBdr>
        <w:top w:val="none" w:sz="0" w:space="0" w:color="auto"/>
        <w:left w:val="none" w:sz="0" w:space="0" w:color="auto"/>
        <w:bottom w:val="none" w:sz="0" w:space="0" w:color="auto"/>
        <w:right w:val="none" w:sz="0" w:space="0" w:color="auto"/>
      </w:divBdr>
      <w:divsChild>
        <w:div w:id="1181621472">
          <w:marLeft w:val="0"/>
          <w:marRight w:val="0"/>
          <w:marTop w:val="0"/>
          <w:marBottom w:val="0"/>
          <w:divBdr>
            <w:top w:val="none" w:sz="0" w:space="0" w:color="auto"/>
            <w:left w:val="none" w:sz="0" w:space="0" w:color="auto"/>
            <w:bottom w:val="none" w:sz="0" w:space="0" w:color="auto"/>
            <w:right w:val="none" w:sz="0" w:space="0" w:color="auto"/>
          </w:divBdr>
          <w:divsChild>
            <w:div w:id="1435592636">
              <w:marLeft w:val="0"/>
              <w:marRight w:val="0"/>
              <w:marTop w:val="0"/>
              <w:marBottom w:val="0"/>
              <w:divBdr>
                <w:top w:val="none" w:sz="0" w:space="0" w:color="auto"/>
                <w:left w:val="none" w:sz="0" w:space="0" w:color="auto"/>
                <w:bottom w:val="none" w:sz="0" w:space="0" w:color="auto"/>
                <w:right w:val="none" w:sz="0" w:space="0" w:color="auto"/>
              </w:divBdr>
              <w:divsChild>
                <w:div w:id="623313909">
                  <w:marLeft w:val="0"/>
                  <w:marRight w:val="0"/>
                  <w:marTop w:val="0"/>
                  <w:marBottom w:val="0"/>
                  <w:divBdr>
                    <w:top w:val="none" w:sz="0" w:space="0" w:color="auto"/>
                    <w:left w:val="none" w:sz="0" w:space="0" w:color="auto"/>
                    <w:bottom w:val="none" w:sz="0" w:space="0" w:color="auto"/>
                    <w:right w:val="none" w:sz="0" w:space="0" w:color="auto"/>
                  </w:divBdr>
                  <w:divsChild>
                    <w:div w:id="1256553495">
                      <w:marLeft w:val="0"/>
                      <w:marRight w:val="0"/>
                      <w:marTop w:val="0"/>
                      <w:marBottom w:val="0"/>
                      <w:divBdr>
                        <w:top w:val="none" w:sz="0" w:space="0" w:color="auto"/>
                        <w:left w:val="none" w:sz="0" w:space="0" w:color="auto"/>
                        <w:bottom w:val="none" w:sz="0" w:space="0" w:color="auto"/>
                        <w:right w:val="none" w:sz="0" w:space="0" w:color="auto"/>
                      </w:divBdr>
                      <w:divsChild>
                        <w:div w:id="1423066509">
                          <w:marLeft w:val="96"/>
                          <w:marRight w:val="96"/>
                          <w:marTop w:val="96"/>
                          <w:marBottom w:val="96"/>
                          <w:divBdr>
                            <w:top w:val="none" w:sz="0" w:space="0" w:color="auto"/>
                            <w:left w:val="none" w:sz="0" w:space="0" w:color="auto"/>
                            <w:bottom w:val="none" w:sz="0" w:space="0" w:color="auto"/>
                            <w:right w:val="none" w:sz="0" w:space="0" w:color="auto"/>
                          </w:divBdr>
                        </w:div>
                      </w:divsChild>
                    </w:div>
                  </w:divsChild>
                </w:div>
              </w:divsChild>
            </w:div>
          </w:divsChild>
        </w:div>
        <w:div w:id="588078182">
          <w:marLeft w:val="0"/>
          <w:marRight w:val="0"/>
          <w:marTop w:val="75"/>
          <w:marBottom w:val="0"/>
          <w:divBdr>
            <w:top w:val="none" w:sz="0" w:space="0" w:color="auto"/>
            <w:left w:val="none" w:sz="0" w:space="0" w:color="auto"/>
            <w:bottom w:val="none" w:sz="0" w:space="0" w:color="auto"/>
            <w:right w:val="none" w:sz="0" w:space="0" w:color="auto"/>
          </w:divBdr>
          <w:divsChild>
            <w:div w:id="369375937">
              <w:marLeft w:val="0"/>
              <w:marRight w:val="0"/>
              <w:marTop w:val="0"/>
              <w:marBottom w:val="0"/>
              <w:divBdr>
                <w:top w:val="none" w:sz="0" w:space="0" w:color="auto"/>
                <w:left w:val="none" w:sz="0" w:space="0" w:color="auto"/>
                <w:bottom w:val="none" w:sz="0" w:space="0" w:color="auto"/>
                <w:right w:val="none" w:sz="0" w:space="0" w:color="auto"/>
              </w:divBdr>
              <w:divsChild>
                <w:div w:id="1649045519">
                  <w:marLeft w:val="0"/>
                  <w:marRight w:val="0"/>
                  <w:marTop w:val="0"/>
                  <w:marBottom w:val="0"/>
                  <w:divBdr>
                    <w:top w:val="none" w:sz="0" w:space="0" w:color="auto"/>
                    <w:left w:val="none" w:sz="0" w:space="0" w:color="auto"/>
                    <w:bottom w:val="none" w:sz="0" w:space="0" w:color="auto"/>
                    <w:right w:val="none" w:sz="0" w:space="0" w:color="auto"/>
                  </w:divBdr>
                  <w:divsChild>
                    <w:div w:id="1255549630">
                      <w:marLeft w:val="0"/>
                      <w:marRight w:val="0"/>
                      <w:marTop w:val="0"/>
                      <w:marBottom w:val="0"/>
                      <w:divBdr>
                        <w:top w:val="none" w:sz="0" w:space="0" w:color="auto"/>
                        <w:left w:val="none" w:sz="0" w:space="0" w:color="auto"/>
                        <w:bottom w:val="none" w:sz="0" w:space="0" w:color="auto"/>
                        <w:right w:val="none" w:sz="0" w:space="0" w:color="auto"/>
                      </w:divBdr>
                      <w:divsChild>
                        <w:div w:id="90903325">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 w:id="1820459245">
      <w:bodyDiv w:val="1"/>
      <w:marLeft w:val="0"/>
      <w:marRight w:val="0"/>
      <w:marTop w:val="0"/>
      <w:marBottom w:val="0"/>
      <w:divBdr>
        <w:top w:val="none" w:sz="0" w:space="0" w:color="auto"/>
        <w:left w:val="none" w:sz="0" w:space="0" w:color="auto"/>
        <w:bottom w:val="none" w:sz="0" w:space="0" w:color="auto"/>
        <w:right w:val="none" w:sz="0" w:space="0" w:color="auto"/>
      </w:divBdr>
      <w:divsChild>
        <w:div w:id="1925724243">
          <w:marLeft w:val="0"/>
          <w:marRight w:val="0"/>
          <w:marTop w:val="0"/>
          <w:marBottom w:val="0"/>
          <w:divBdr>
            <w:top w:val="none" w:sz="0" w:space="0" w:color="auto"/>
            <w:left w:val="none" w:sz="0" w:space="0" w:color="auto"/>
            <w:bottom w:val="none" w:sz="0" w:space="0" w:color="auto"/>
            <w:right w:val="none" w:sz="0" w:space="0" w:color="auto"/>
          </w:divBdr>
          <w:divsChild>
            <w:div w:id="849953653">
              <w:marLeft w:val="0"/>
              <w:marRight w:val="0"/>
              <w:marTop w:val="0"/>
              <w:marBottom w:val="0"/>
              <w:divBdr>
                <w:top w:val="none" w:sz="0" w:space="0" w:color="auto"/>
                <w:left w:val="none" w:sz="0" w:space="0" w:color="auto"/>
                <w:bottom w:val="none" w:sz="0" w:space="0" w:color="auto"/>
                <w:right w:val="none" w:sz="0" w:space="0" w:color="auto"/>
              </w:divBdr>
              <w:divsChild>
                <w:div w:id="757487226">
                  <w:marLeft w:val="0"/>
                  <w:marRight w:val="0"/>
                  <w:marTop w:val="0"/>
                  <w:marBottom w:val="0"/>
                  <w:divBdr>
                    <w:top w:val="none" w:sz="0" w:space="0" w:color="auto"/>
                    <w:left w:val="none" w:sz="0" w:space="0" w:color="auto"/>
                    <w:bottom w:val="none" w:sz="0" w:space="0" w:color="auto"/>
                    <w:right w:val="none" w:sz="0" w:space="0" w:color="auto"/>
                  </w:divBdr>
                  <w:divsChild>
                    <w:div w:id="381297287">
                      <w:marLeft w:val="0"/>
                      <w:marRight w:val="0"/>
                      <w:marTop w:val="0"/>
                      <w:marBottom w:val="0"/>
                      <w:divBdr>
                        <w:top w:val="none" w:sz="0" w:space="0" w:color="auto"/>
                        <w:left w:val="none" w:sz="0" w:space="0" w:color="auto"/>
                        <w:bottom w:val="none" w:sz="0" w:space="0" w:color="auto"/>
                        <w:right w:val="none" w:sz="0" w:space="0" w:color="auto"/>
                      </w:divBdr>
                      <w:divsChild>
                        <w:div w:id="666597575">
                          <w:marLeft w:val="96"/>
                          <w:marRight w:val="96"/>
                          <w:marTop w:val="96"/>
                          <w:marBottom w:val="96"/>
                          <w:divBdr>
                            <w:top w:val="none" w:sz="0" w:space="0" w:color="auto"/>
                            <w:left w:val="none" w:sz="0" w:space="0" w:color="auto"/>
                            <w:bottom w:val="none" w:sz="0" w:space="0" w:color="auto"/>
                            <w:right w:val="none" w:sz="0" w:space="0" w:color="auto"/>
                          </w:divBdr>
                        </w:div>
                      </w:divsChild>
                    </w:div>
                  </w:divsChild>
                </w:div>
              </w:divsChild>
            </w:div>
          </w:divsChild>
        </w:div>
        <w:div w:id="2146310836">
          <w:marLeft w:val="0"/>
          <w:marRight w:val="0"/>
          <w:marTop w:val="75"/>
          <w:marBottom w:val="0"/>
          <w:divBdr>
            <w:top w:val="none" w:sz="0" w:space="0" w:color="auto"/>
            <w:left w:val="none" w:sz="0" w:space="0" w:color="auto"/>
            <w:bottom w:val="none" w:sz="0" w:space="0" w:color="auto"/>
            <w:right w:val="none" w:sz="0" w:space="0" w:color="auto"/>
          </w:divBdr>
          <w:divsChild>
            <w:div w:id="1592545536">
              <w:marLeft w:val="0"/>
              <w:marRight w:val="0"/>
              <w:marTop w:val="0"/>
              <w:marBottom w:val="0"/>
              <w:divBdr>
                <w:top w:val="none" w:sz="0" w:space="0" w:color="auto"/>
                <w:left w:val="none" w:sz="0" w:space="0" w:color="auto"/>
                <w:bottom w:val="none" w:sz="0" w:space="0" w:color="auto"/>
                <w:right w:val="none" w:sz="0" w:space="0" w:color="auto"/>
              </w:divBdr>
              <w:divsChild>
                <w:div w:id="1492217386">
                  <w:marLeft w:val="0"/>
                  <w:marRight w:val="0"/>
                  <w:marTop w:val="0"/>
                  <w:marBottom w:val="0"/>
                  <w:divBdr>
                    <w:top w:val="none" w:sz="0" w:space="0" w:color="auto"/>
                    <w:left w:val="none" w:sz="0" w:space="0" w:color="auto"/>
                    <w:bottom w:val="none" w:sz="0" w:space="0" w:color="auto"/>
                    <w:right w:val="none" w:sz="0" w:space="0" w:color="auto"/>
                  </w:divBdr>
                  <w:divsChild>
                    <w:div w:id="336080945">
                      <w:marLeft w:val="0"/>
                      <w:marRight w:val="0"/>
                      <w:marTop w:val="0"/>
                      <w:marBottom w:val="0"/>
                      <w:divBdr>
                        <w:top w:val="none" w:sz="0" w:space="0" w:color="auto"/>
                        <w:left w:val="none" w:sz="0" w:space="0" w:color="auto"/>
                        <w:bottom w:val="none" w:sz="0" w:space="0" w:color="auto"/>
                        <w:right w:val="none" w:sz="0" w:space="0" w:color="auto"/>
                      </w:divBdr>
                      <w:divsChild>
                        <w:div w:id="1430656062">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 w:id="18573837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JtQiXAs1B8kQ3azPt9xNZwSusPA==">AMUW2mU/f4366PA+DK/6Gr8mNi45VKqYqL7juQGWaraf7lpuFDF4cl3JpT5b2HMUWC0QkNN1bwSHULBSrzsl9kNtlGqo8L8E7rHWzuEK1vJ4uHGOTDe/o3c=</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6B4A9D5-DDD4-497F-9E51-9A59E93933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1345</TotalTime>
  <Pages>6</Pages>
  <Words>1849</Words>
  <Characters>10545</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JANINE THOMPSON</dc:creator>
  <cp:lastModifiedBy>JANINE THOMPSON</cp:lastModifiedBy>
  <cp:revision>6</cp:revision>
  <dcterms:created xsi:type="dcterms:W3CDTF">2022-09-26T13:55:00Z</dcterms:created>
  <dcterms:modified xsi:type="dcterms:W3CDTF">2022-11-03T13:37:00Z</dcterms:modified>
</cp:coreProperties>
</file>